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205" w:rsidRDefault="002E5205">
      <w:pPr>
        <w:widowControl w:val="0"/>
        <w:spacing w:before="120" w:line="312" w:lineRule="auto"/>
        <w:jc w:val="center"/>
        <w:rPr>
          <w:rFonts w:ascii="Arial" w:hAnsi="Arial" w:cs="Arial"/>
          <w:i/>
          <w:iCs/>
          <w:sz w:val="2"/>
          <w:szCs w:val="2"/>
        </w:rPr>
      </w:pPr>
    </w:p>
    <w:p w:rsidR="005841FF" w:rsidRPr="005841FF" w:rsidRDefault="005841FF" w:rsidP="005841FF">
      <w:pPr>
        <w:suppressAutoHyphens w:val="0"/>
        <w:autoSpaceDN/>
        <w:spacing w:line="276" w:lineRule="auto"/>
        <w:jc w:val="right"/>
        <w:textAlignment w:val="auto"/>
        <w:rPr>
          <w:rFonts w:ascii="Arial" w:hAnsi="Arial" w:cs="Arial"/>
          <w:sz w:val="28"/>
          <w:szCs w:val="28"/>
        </w:rPr>
      </w:pPr>
      <w:r w:rsidRPr="005841FF">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5841FF">
        <w:rPr>
          <w:rFonts w:ascii="Arial" w:hAnsi="Arial" w:cs="Arial"/>
          <w:sz w:val="28"/>
          <w:szCs w:val="28"/>
        </w:rPr>
        <w:t>Comune di Brezzo di Bedero</w:t>
      </w:r>
    </w:p>
    <w:p w:rsidR="005841FF" w:rsidRPr="005841FF" w:rsidRDefault="005841FF" w:rsidP="005841FF">
      <w:pPr>
        <w:suppressAutoHyphens w:val="0"/>
        <w:autoSpaceDN/>
        <w:spacing w:line="276" w:lineRule="auto"/>
        <w:jc w:val="right"/>
        <w:textAlignment w:val="auto"/>
        <w:rPr>
          <w:rFonts w:ascii="Arial" w:hAnsi="Arial" w:cs="Arial"/>
        </w:rPr>
      </w:pPr>
      <w:r w:rsidRPr="005841FF">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2C268EC"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5841FF">
        <w:rPr>
          <w:rFonts w:ascii="Arial" w:hAnsi="Arial" w:cs="Arial"/>
        </w:rPr>
        <w:t>Provincia di Varese</w:t>
      </w:r>
    </w:p>
    <w:p w:rsidR="005841FF" w:rsidRDefault="005841FF" w:rsidP="005841FF">
      <w:pPr>
        <w:spacing w:after="240"/>
      </w:pP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spacing w:before="240"/>
              <w:jc w:val="center"/>
            </w:pPr>
            <w:r>
              <w:rPr>
                <w:rFonts w:ascii="Arial" w:hAnsi="Arial" w:cs="Arial"/>
                <w:b/>
                <w:bCs/>
              </w:rPr>
              <w:t>Vendita di farmaci da banco e medicinali veterinari</w:t>
            </w:r>
          </w:p>
          <w:p w:rsidR="002E5205" w:rsidRDefault="0084110D">
            <w:pPr>
              <w:autoSpaceDE w:val="0"/>
              <w:spacing w:before="240"/>
              <w:jc w:val="center"/>
              <w:rPr>
                <w:rFonts w:ascii="Arial" w:hAnsi="Arial" w:cs="Arial"/>
                <w:b/>
                <w:szCs w:val="22"/>
              </w:rPr>
            </w:pPr>
            <w:r>
              <w:rPr>
                <w:rFonts w:ascii="Arial" w:hAnsi="Arial" w:cs="Arial"/>
                <w:b/>
                <w:szCs w:val="22"/>
              </w:rPr>
              <w:t>COMUNICAZIONE</w:t>
            </w:r>
          </w:p>
          <w:p w:rsidR="002E5205" w:rsidRDefault="0084110D">
            <w:pPr>
              <w:autoSpaceDE w:val="0"/>
              <w:spacing w:after="240"/>
              <w:jc w:val="center"/>
            </w:pPr>
            <w:r>
              <w:rPr>
                <w:rFonts w:ascii="Arial" w:hAnsi="Arial" w:cs="Arial"/>
                <w:i/>
                <w:color w:val="000000"/>
                <w:sz w:val="16"/>
                <w:szCs w:val="16"/>
              </w:rPr>
              <w:t xml:space="preserve">(D.lgs. n. 222/2016, </w:t>
            </w:r>
            <w:proofErr w:type="spellStart"/>
            <w:r>
              <w:rPr>
                <w:rFonts w:ascii="Arial" w:hAnsi="Arial" w:cs="Arial"/>
                <w:i/>
                <w:color w:val="000000"/>
                <w:sz w:val="16"/>
                <w:szCs w:val="16"/>
              </w:rPr>
              <w:t>Tab</w:t>
            </w:r>
            <w:proofErr w:type="spellEnd"/>
            <w:r>
              <w:rPr>
                <w:rFonts w:ascii="Arial" w:hAnsi="Arial" w:cs="Arial"/>
                <w:i/>
                <w:color w:val="000000"/>
                <w:sz w:val="16"/>
                <w:szCs w:val="16"/>
              </w:rPr>
              <w:t>. A), Punto 1.10, attività n. 30)</w:t>
            </w:r>
          </w:p>
        </w:tc>
      </w:tr>
    </w:tbl>
    <w:p w:rsidR="002E5205" w:rsidRDefault="0084110D">
      <w:pPr>
        <w:widowControl w:val="0"/>
        <w:spacing w:before="120" w:after="120" w:line="312" w:lineRule="auto"/>
        <w:jc w:val="center"/>
      </w:pPr>
      <w:r>
        <w:rPr>
          <w:rFonts w:ascii="Arial" w:eastAsia="Arial" w:hAnsi="Arial" w:cs="Arial"/>
          <w:b/>
          <w:sz w:val="20"/>
          <w:szCs w:val="20"/>
          <w:lang w:eastAsia="ar-SA"/>
        </w:rPr>
        <w:t>Allo Sportello Unico Attività Produttive di</w:t>
      </w:r>
      <w:r>
        <w:rPr>
          <w:rFonts w:ascii="Arial" w:eastAsia="Arial" w:hAnsi="Arial" w:cs="Arial"/>
          <w:sz w:val="20"/>
          <w:szCs w:val="20"/>
          <w:lang w:eastAsia="ar-SA"/>
        </w:rPr>
        <w:t xml:space="preserve"> ....................................................................................................</w:t>
      </w:r>
    </w:p>
    <w:p w:rsidR="002E5205" w:rsidRDefault="0084110D">
      <w:pPr>
        <w:spacing w:before="120" w:after="120" w:line="360" w:lineRule="auto"/>
      </w:pPr>
      <w:r>
        <w:rPr>
          <w:rFonts w:ascii="Arial" w:hAnsi="Arial" w:cs="Arial"/>
          <w:sz w:val="20"/>
          <w:szCs w:val="20"/>
        </w:rPr>
        <w:t xml:space="preserve">Protocollo n. ...................... Data di protocollazione </w:t>
      </w:r>
      <w:r>
        <w:rPr>
          <w:rFonts w:ascii="Arial" w:hAnsi="Arial" w:cs="Arial"/>
          <w:sz w:val="20"/>
        </w:rPr>
        <w:t>....../....../............</w:t>
      </w:r>
      <w:r>
        <w:rPr>
          <w:rFonts w:ascii="Arial" w:hAnsi="Arial" w:cs="Arial"/>
          <w:sz w:val="20"/>
          <w:szCs w:val="20"/>
        </w:rPr>
        <w:t xml:space="preserve"> </w:t>
      </w:r>
    </w:p>
    <w:p w:rsidR="002E5205" w:rsidRDefault="0084110D">
      <w:pPr>
        <w:spacing w:before="120" w:after="120" w:line="360" w:lineRule="auto"/>
        <w:jc w:val="both"/>
      </w:pPr>
      <w:r>
        <w:rPr>
          <w:rFonts w:ascii="Arial" w:eastAsia="Calibri" w:hAnsi="Arial" w:cs="Arial"/>
          <w:sz w:val="20"/>
          <w:szCs w:val="20"/>
        </w:rPr>
        <w:t xml:space="preserve">N.B. La presente Comunicazione verrà trasmessa a cura del SUAP </w:t>
      </w:r>
      <w:r>
        <w:rPr>
          <w:rFonts w:ascii="Arial" w:hAnsi="Arial" w:cs="Arial"/>
          <w:sz w:val="20"/>
          <w:szCs w:val="20"/>
        </w:rPr>
        <w:t>alla Regione e al Ministero della Salute</w:t>
      </w:r>
      <w:r>
        <w:rPr>
          <w:rFonts w:ascii="Arial" w:eastAsia="Calibri" w:hAnsi="Arial" w:cs="Arial"/>
          <w:sz w:val="20"/>
          <w:szCs w:val="20"/>
        </w:rPr>
        <w:t>.</w:t>
      </w:r>
    </w:p>
    <w:p w:rsidR="002E5205" w:rsidRDefault="0084110D">
      <w:pPr>
        <w:widowControl w:val="0"/>
        <w:tabs>
          <w:tab w:val="left" w:pos="5103"/>
        </w:tabs>
        <w:spacing w:before="120" w:after="120" w:line="360" w:lineRule="auto"/>
        <w:jc w:val="both"/>
      </w:pPr>
      <w:r>
        <w:rPr>
          <w:rFonts w:ascii="Arial" w:eastAsia="Arial" w:hAnsi="Arial" w:cs="Arial"/>
          <w:color w:val="000000"/>
          <w:sz w:val="20"/>
          <w:szCs w:val="20"/>
        </w:rPr>
        <w:t xml:space="preserve">Il sottoscritto ......................................................... nato a .................................... il </w:t>
      </w:r>
      <w:r>
        <w:rPr>
          <w:rFonts w:ascii="Arial" w:hAnsi="Arial" w:cs="Arial"/>
          <w:sz w:val="20"/>
        </w:rPr>
        <w:t>....../....../............</w:t>
      </w:r>
      <w:r>
        <w:rPr>
          <w:rFonts w:ascii="Arial" w:eastAsia="Arial" w:hAnsi="Arial" w:cs="Arial"/>
          <w:color w:val="000000"/>
          <w:sz w:val="20"/>
          <w:szCs w:val="20"/>
        </w:rPr>
        <w:t xml:space="preserve"> nazionalità</w:t>
      </w:r>
    </w:p>
    <w:p w:rsidR="002E5205" w:rsidRDefault="0084110D">
      <w:pPr>
        <w:widowControl w:val="0"/>
        <w:tabs>
          <w:tab w:val="left" w:pos="5103"/>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residente in .......................................... Via .................................................... n. ....</w:t>
      </w:r>
    </w:p>
    <w:p w:rsidR="002E5205" w:rsidRDefault="0084110D">
      <w:pPr>
        <w:widowControl w:val="0"/>
        <w:tabs>
          <w:tab w:val="left" w:pos="5670"/>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Codice Fiscale .......................................................... Partita Iva ......................................................................</w:t>
      </w:r>
    </w:p>
    <w:p w:rsidR="002E5205" w:rsidRDefault="0084110D">
      <w:pPr>
        <w:widowControl w:val="0"/>
        <w:tabs>
          <w:tab w:val="left" w:pos="7371"/>
          <w:tab w:val="left" w:pos="9639"/>
        </w:tabs>
        <w:spacing w:before="120" w:after="120" w:line="360" w:lineRule="auto"/>
        <w:jc w:val="both"/>
      </w:pPr>
      <w:r>
        <w:rPr>
          <w:rFonts w:ascii="Arial" w:eastAsia="Arial" w:hAnsi="Arial" w:cs="Arial"/>
          <w:color w:val="000000"/>
          <w:sz w:val="20"/>
          <w:szCs w:val="20"/>
        </w:rPr>
        <w:t xml:space="preserve">Numero iscrizione al Registro Imprese ............................................................................ del </w:t>
      </w:r>
      <w:r>
        <w:rPr>
          <w:rFonts w:ascii="Arial" w:hAnsi="Arial" w:cs="Arial"/>
          <w:sz w:val="20"/>
        </w:rPr>
        <w:t>....../....../............</w:t>
      </w:r>
      <w:r>
        <w:rPr>
          <w:rFonts w:ascii="Arial" w:eastAsia="Arial" w:hAnsi="Arial" w:cs="Arial"/>
          <w:color w:val="000000"/>
          <w:sz w:val="20"/>
          <w:szCs w:val="20"/>
        </w:rPr>
        <w:t xml:space="preserve"> presso la CCIAA di ........................................................................</w:t>
      </w:r>
    </w:p>
    <w:p w:rsidR="002E5205" w:rsidRDefault="0084110D">
      <w:pPr>
        <w:widowControl w:val="0"/>
        <w:tabs>
          <w:tab w:val="left" w:pos="3969"/>
          <w:tab w:val="left" w:pos="9639"/>
        </w:tabs>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Telefono .......................................................... Casella PEC ..............................................................................</w:t>
      </w:r>
    </w:p>
    <w:p w:rsidR="002E5205" w:rsidRDefault="0084110D">
      <w:pPr>
        <w:widowControl w:val="0"/>
        <w:spacing w:before="120" w:after="120" w:line="360" w:lineRule="auto"/>
        <w:rPr>
          <w:rFonts w:ascii="Arial" w:eastAsia="Arial" w:hAnsi="Arial" w:cs="Arial"/>
          <w:sz w:val="20"/>
          <w:szCs w:val="20"/>
        </w:rPr>
      </w:pPr>
      <w:r>
        <w:rPr>
          <w:rFonts w:ascii="Arial" w:eastAsia="Arial" w:hAnsi="Arial" w:cs="Arial"/>
          <w:sz w:val="20"/>
          <w:szCs w:val="20"/>
        </w:rPr>
        <w:t>nella sua qualità di:</w:t>
      </w:r>
    </w:p>
    <w:p w:rsidR="002E5205" w:rsidRDefault="0084110D">
      <w:pPr>
        <w:widowControl w:val="0"/>
        <w:tabs>
          <w:tab w:val="left" w:pos="567"/>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titolare di impresa individuale ..............................................................................................................</w:t>
      </w:r>
    </w:p>
    <w:p w:rsidR="002E5205" w:rsidRDefault="0084110D">
      <w:pPr>
        <w:widowControl w:val="0"/>
        <w:tabs>
          <w:tab w:val="left" w:pos="567"/>
          <w:tab w:val="left" w:pos="9639"/>
        </w:tabs>
        <w:spacing w:before="120" w:after="120" w:line="360" w:lineRule="auto"/>
        <w:ind w:left="567"/>
      </w:pPr>
      <w:r>
        <w:rPr>
          <w:rFonts w:ascii="Wingdings" w:eastAsia="Wingdings" w:hAnsi="Wingdings" w:cs="Wingdings"/>
          <w:bCs/>
        </w:rPr>
        <w:t></w:t>
      </w:r>
      <w:r>
        <w:rPr>
          <w:rFonts w:ascii="Arial" w:hAnsi="Arial" w:cs="Arial"/>
          <w:bCs/>
        </w:rPr>
        <w:t xml:space="preserve"> </w:t>
      </w:r>
      <w:r>
        <w:rPr>
          <w:rFonts w:ascii="Arial" w:eastAsia="Arial" w:hAnsi="Arial" w:cs="Arial"/>
          <w:sz w:val="20"/>
          <w:szCs w:val="20"/>
        </w:rPr>
        <w:t>legale rappresentante della società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avente sede ....................................................................</w:t>
      </w:r>
    </w:p>
    <w:p w:rsidR="002E5205" w:rsidRDefault="0084110D">
      <w:pPr>
        <w:widowControl w:val="0"/>
        <w:tabs>
          <w:tab w:val="left" w:pos="567"/>
          <w:tab w:val="left" w:pos="6804"/>
        </w:tabs>
        <w:spacing w:before="120" w:after="120" w:line="360" w:lineRule="auto"/>
        <w:ind w:left="567"/>
        <w:rPr>
          <w:rFonts w:ascii="Arial" w:eastAsia="Arial" w:hAnsi="Arial" w:cs="Arial"/>
          <w:sz w:val="20"/>
          <w:szCs w:val="20"/>
        </w:rPr>
      </w:pPr>
      <w:r>
        <w:rPr>
          <w:rFonts w:ascii="Arial" w:eastAsia="Arial" w:hAnsi="Arial" w:cs="Arial"/>
          <w:sz w:val="20"/>
          <w:szCs w:val="20"/>
        </w:rPr>
        <w:t>CF/P.IVA ........................................................................</w:t>
      </w:r>
    </w:p>
    <w:p w:rsidR="002E5205" w:rsidRDefault="0084110D">
      <w:pPr>
        <w:widowControl w:val="0"/>
        <w:tabs>
          <w:tab w:val="left" w:pos="567"/>
          <w:tab w:val="left" w:pos="9639"/>
        </w:tabs>
        <w:spacing w:before="120" w:after="120" w:line="360" w:lineRule="auto"/>
        <w:ind w:left="567"/>
      </w:pPr>
      <w:r>
        <w:rPr>
          <w:rFonts w:ascii="Arial" w:eastAsia="Arial" w:hAnsi="Arial" w:cs="Arial"/>
          <w:sz w:val="20"/>
          <w:szCs w:val="20"/>
        </w:rPr>
        <w:t xml:space="preserve">Nr. di iscrizione al Registro Imprese ............................ del </w:t>
      </w:r>
      <w:r>
        <w:rPr>
          <w:rFonts w:ascii="Arial" w:hAnsi="Arial" w:cs="Arial"/>
          <w:sz w:val="20"/>
        </w:rPr>
        <w:t>....../....../............</w:t>
      </w:r>
    </w:p>
    <w:p w:rsidR="002E5205" w:rsidRPr="005841FF" w:rsidRDefault="0084110D">
      <w:pPr>
        <w:spacing w:before="240" w:after="240" w:line="360" w:lineRule="auto"/>
        <w:jc w:val="center"/>
        <w:rPr>
          <w:sz w:val="22"/>
        </w:rPr>
      </w:pPr>
      <w:r w:rsidRPr="005841FF">
        <w:rPr>
          <w:rFonts w:ascii="Arial" w:hAnsi="Arial" w:cs="Arial"/>
          <w:b/>
          <w:sz w:val="20"/>
          <w:szCs w:val="20"/>
        </w:rPr>
        <w:t>COMUNICA</w:t>
      </w:r>
      <w:r w:rsidRPr="005841FF">
        <w:rPr>
          <w:rStyle w:val="Rimandonotaapidipagina"/>
          <w:rFonts w:ascii="Arial" w:hAnsi="Arial" w:cs="Arial"/>
          <w:sz w:val="20"/>
          <w:szCs w:val="20"/>
        </w:rPr>
        <w:footnoteReference w:id="1"/>
      </w:r>
    </w:p>
    <w:tbl>
      <w:tblPr>
        <w:tblW w:w="5000" w:type="pct"/>
        <w:jc w:val="center"/>
        <w:tblCellMar>
          <w:left w:w="10" w:type="dxa"/>
          <w:right w:w="10" w:type="dxa"/>
        </w:tblCellMar>
        <w:tblLook w:val="0000" w:firstRow="0" w:lastRow="0" w:firstColumn="0" w:lastColumn="0" w:noHBand="0" w:noVBand="0"/>
      </w:tblPr>
      <w:tblGrid>
        <w:gridCol w:w="9628"/>
      </w:tblGrid>
      <w:tr w:rsidR="002E520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5205" w:rsidRDefault="0084110D">
            <w:pPr>
              <w:widowControl w:val="0"/>
              <w:tabs>
                <w:tab w:val="right" w:pos="9356"/>
              </w:tabs>
              <w:spacing w:before="120" w:after="120"/>
              <w:ind w:left="284"/>
            </w:pPr>
            <w:r>
              <w:rPr>
                <w:rFonts w:ascii="Arial" w:hAnsi="Arial" w:cs="Arial"/>
                <w:b/>
                <w:bCs/>
                <w:sz w:val="20"/>
                <w:szCs w:val="20"/>
              </w:rPr>
              <w:t xml:space="preserve">A – VENDITA DI FARMACI DA BANCO E MEDICINALI VETERINARI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B – MODIFICHE SOCIETARIE (compagine/ragione </w:t>
            </w:r>
            <w:proofErr w:type="spellStart"/>
            <w:proofErr w:type="gramStart"/>
            <w:r>
              <w:rPr>
                <w:rFonts w:ascii="Arial" w:hAnsi="Arial" w:cs="Arial"/>
                <w:b/>
                <w:bCs/>
                <w:sz w:val="20"/>
                <w:szCs w:val="20"/>
              </w:rPr>
              <w:t>soc</w:t>
            </w:r>
            <w:proofErr w:type="spellEnd"/>
            <w:r>
              <w:rPr>
                <w:rFonts w:ascii="Arial" w:hAnsi="Arial" w:cs="Arial"/>
                <w:b/>
                <w:bCs/>
                <w:sz w:val="20"/>
                <w:szCs w:val="20"/>
              </w:rPr>
              <w:t>./</w:t>
            </w:r>
            <w:proofErr w:type="gramEnd"/>
            <w:r>
              <w:rPr>
                <w:rFonts w:ascii="Arial" w:hAnsi="Arial" w:cs="Arial"/>
                <w:b/>
                <w:bCs/>
                <w:sz w:val="20"/>
                <w:szCs w:val="20"/>
              </w:rPr>
              <w:t xml:space="preserve">legale </w:t>
            </w:r>
            <w:proofErr w:type="spellStart"/>
            <w:r>
              <w:rPr>
                <w:rFonts w:ascii="Arial" w:hAnsi="Arial" w:cs="Arial"/>
                <w:b/>
                <w:bCs/>
                <w:sz w:val="20"/>
                <w:szCs w:val="20"/>
              </w:rPr>
              <w:t>rappr</w:t>
            </w:r>
            <w:proofErr w:type="spellEnd"/>
            <w:r>
              <w:rPr>
                <w:rFonts w:ascii="Arial" w:hAnsi="Arial" w:cs="Arial"/>
                <w:b/>
                <w:bCs/>
                <w:sz w:val="20"/>
                <w:szCs w:val="20"/>
              </w:rPr>
              <w:t xml:space="preserve">.) </w:t>
            </w:r>
            <w:r>
              <w:rPr>
                <w:rFonts w:ascii="Arial" w:hAnsi="Arial" w:cs="Arial"/>
                <w:b/>
                <w:bCs/>
                <w:sz w:val="20"/>
                <w:szCs w:val="20"/>
              </w:rPr>
              <w:tab/>
            </w:r>
            <w:r>
              <w:rPr>
                <w:rFonts w:ascii="Wingdings" w:eastAsia="Wingdings" w:hAnsi="Wingdings" w:cs="Wingdings"/>
                <w:bCs/>
                <w:szCs w:val="20"/>
              </w:rPr>
              <w:t></w:t>
            </w:r>
          </w:p>
          <w:p w:rsidR="002E5205" w:rsidRDefault="0084110D">
            <w:pPr>
              <w:widowControl w:val="0"/>
              <w:tabs>
                <w:tab w:val="right" w:pos="9356"/>
              </w:tabs>
              <w:spacing w:before="120" w:after="120"/>
              <w:ind w:left="284"/>
            </w:pPr>
            <w:r>
              <w:rPr>
                <w:rFonts w:ascii="Arial" w:hAnsi="Arial" w:cs="Arial"/>
                <w:b/>
                <w:bCs/>
                <w:sz w:val="20"/>
                <w:szCs w:val="20"/>
              </w:rPr>
              <w:t xml:space="preserve">C – CESSAZIONE DELL’ATTIVITÀ </w:t>
            </w:r>
            <w:r>
              <w:rPr>
                <w:rFonts w:ascii="Arial" w:hAnsi="Arial" w:cs="Arial"/>
                <w:b/>
                <w:bCs/>
                <w:sz w:val="20"/>
                <w:szCs w:val="20"/>
              </w:rPr>
              <w:tab/>
            </w:r>
            <w:r>
              <w:rPr>
                <w:rFonts w:ascii="Wingdings" w:eastAsia="Wingdings" w:hAnsi="Wingdings" w:cs="Wingdings"/>
                <w:bCs/>
                <w:szCs w:val="20"/>
              </w:rPr>
              <w:t></w:t>
            </w:r>
          </w:p>
        </w:tc>
      </w:tr>
    </w:tbl>
    <w:p w:rsidR="002E5205" w:rsidRDefault="0084110D">
      <w:pPr>
        <w:spacing w:before="120" w:line="360" w:lineRule="auto"/>
        <w:jc w:val="both"/>
      </w:pPr>
      <w:r>
        <w:rPr>
          <w:rFonts w:ascii="Arial" w:hAnsi="Arial" w:cs="Arial"/>
          <w:b/>
          <w:sz w:val="20"/>
          <w:szCs w:val="20"/>
        </w:rPr>
        <w:t>A tal fine,</w:t>
      </w:r>
    </w:p>
    <w:p w:rsidR="002E5205" w:rsidRDefault="0084110D">
      <w:pPr>
        <w:spacing w:line="360" w:lineRule="auto"/>
        <w:jc w:val="both"/>
      </w:pPr>
      <w:r>
        <w:rPr>
          <w:rFonts w:ascii="Arial" w:hAnsi="Arial" w:cs="Arial"/>
          <w:b/>
          <w:sz w:val="20"/>
          <w:szCs w:val="20"/>
        </w:rPr>
        <w:t>consapevole che chi rilascia una dichiarazione falsa, anche in parte, perde i benefici eventualmente conseguiti e subisce sanzioni penali</w:t>
      </w:r>
      <w:r>
        <w:rPr>
          <w:rFonts w:ascii="Arial" w:hAnsi="Arial" w:cs="Arial"/>
          <w:sz w:val="20"/>
          <w:szCs w:val="20"/>
          <w:vertAlign w:val="superscript"/>
        </w:rPr>
        <w:footnoteReference w:id="2"/>
      </w:r>
    </w:p>
    <w:p w:rsidR="002E5205" w:rsidRPr="005841FF" w:rsidRDefault="0084110D">
      <w:pPr>
        <w:keepNext/>
        <w:spacing w:before="240" w:after="240" w:line="360" w:lineRule="auto"/>
        <w:jc w:val="center"/>
        <w:rPr>
          <w:rFonts w:ascii="Arial" w:hAnsi="Arial" w:cs="Arial"/>
          <w:b/>
          <w:sz w:val="20"/>
          <w:szCs w:val="22"/>
        </w:rPr>
      </w:pPr>
      <w:r w:rsidRPr="005841FF">
        <w:rPr>
          <w:rFonts w:ascii="Arial" w:hAnsi="Arial" w:cs="Arial"/>
          <w:b/>
          <w:sz w:val="20"/>
          <w:szCs w:val="22"/>
        </w:rPr>
        <w:lastRenderedPageBreak/>
        <w:t>DICHIARA</w:t>
      </w:r>
    </w:p>
    <w:p w:rsidR="002E5205" w:rsidRDefault="0084110D">
      <w:pPr>
        <w:spacing w:before="240" w:after="240" w:line="360" w:lineRule="auto"/>
        <w:jc w:val="center"/>
      </w:pPr>
      <w:r>
        <w:rPr>
          <w:rFonts w:ascii="Arial" w:hAnsi="Arial" w:cs="Arial"/>
          <w:b/>
          <w:bCs/>
          <w:sz w:val="20"/>
          <w:szCs w:val="20"/>
        </w:rPr>
        <w:t xml:space="preserve">SEZIONE </w:t>
      </w:r>
      <w:r>
        <w:rPr>
          <w:rFonts w:ascii="Arial" w:hAnsi="Arial" w:cs="Arial"/>
          <w:b/>
          <w:bCs/>
          <w:sz w:val="22"/>
          <w:szCs w:val="22"/>
        </w:rPr>
        <w:t>A</w:t>
      </w:r>
      <w:r>
        <w:rPr>
          <w:rFonts w:ascii="Arial" w:hAnsi="Arial" w:cs="Arial"/>
          <w:b/>
          <w:bCs/>
          <w:sz w:val="20"/>
          <w:szCs w:val="20"/>
        </w:rPr>
        <w:t xml:space="preserve"> - VENDITA DI FARMACI DA BANCO E MEDICINALI VETERINARI</w:t>
      </w:r>
    </w:p>
    <w:p w:rsidR="002E5205" w:rsidRDefault="0084110D">
      <w:pPr>
        <w:spacing w:before="120" w:line="360" w:lineRule="auto"/>
        <w:rPr>
          <w:rFonts w:ascii="Arial" w:hAnsi="Arial" w:cs="Arial"/>
          <w:b/>
          <w:sz w:val="20"/>
        </w:rPr>
      </w:pPr>
      <w:r>
        <w:rPr>
          <w:rFonts w:ascii="Arial" w:hAnsi="Arial" w:cs="Arial"/>
          <w:b/>
          <w:sz w:val="20"/>
        </w:rPr>
        <w:t>Tipologia di vendita:</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farmaci da banco</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bCs/>
          <w:sz w:val="20"/>
          <w:szCs w:val="20"/>
        </w:rPr>
        <w:t>medicinali veterinari</w:t>
      </w:r>
      <w:r>
        <w:rPr>
          <w:rFonts w:ascii="Arial" w:hAnsi="Arial" w:cs="Arial"/>
          <w:b/>
          <w:bCs/>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b/>
          <w:bCs/>
          <w:sz w:val="20"/>
          <w:szCs w:val="20"/>
        </w:rPr>
        <w:t xml:space="preserve"> </w:t>
      </w:r>
      <w:r>
        <w:rPr>
          <w:rFonts w:ascii="Arial" w:hAnsi="Arial" w:cs="Arial"/>
          <w:bCs/>
          <w:sz w:val="20"/>
          <w:szCs w:val="20"/>
        </w:rPr>
        <w:t>farmaci da banco e medicinali veterinari</w:t>
      </w:r>
      <w:r>
        <w:rPr>
          <w:rFonts w:ascii="Arial" w:hAnsi="Arial" w:cs="Arial"/>
          <w:b/>
          <w:bCs/>
          <w:sz w:val="20"/>
          <w:szCs w:val="20"/>
        </w:rPr>
        <w:t>;</w:t>
      </w:r>
    </w:p>
    <w:p w:rsidR="002E5205" w:rsidRDefault="0084110D">
      <w:pPr>
        <w:spacing w:before="120" w:line="360" w:lineRule="auto"/>
      </w:pPr>
      <w:r>
        <w:rPr>
          <w:rFonts w:ascii="Arial" w:hAnsi="Arial" w:cs="Arial"/>
          <w:b/>
          <w:sz w:val="20"/>
        </w:rPr>
        <w:t>Ubicazione</w:t>
      </w:r>
      <w:r>
        <w:rPr>
          <w:rFonts w:ascii="Arial" w:hAnsi="Arial" w:cs="Arial"/>
          <w:sz w:val="20"/>
        </w:rPr>
        <w:t>: Via ................................................................................................................ n......./.. all’interno di:</w:t>
      </w:r>
    </w:p>
    <w:p w:rsidR="002E5205" w:rsidRDefault="0084110D">
      <w:pPr>
        <w:spacing w:before="40" w:line="360" w:lineRule="auto"/>
        <w:ind w:left="567"/>
      </w:pPr>
      <w:r>
        <w:rPr>
          <w:rFonts w:ascii="Wingdings" w:eastAsia="Wingdings" w:hAnsi="Wingdings" w:cs="Wingdings"/>
          <w:sz w:val="28"/>
          <w:szCs w:val="28"/>
        </w:rPr>
        <w:t></w:t>
      </w:r>
      <w:r>
        <w:rPr>
          <w:rFonts w:ascii="Arial" w:hAnsi="Arial" w:cs="Arial"/>
          <w:sz w:val="20"/>
        </w:rPr>
        <w:t xml:space="preserve"> </w:t>
      </w:r>
      <w:r>
        <w:rPr>
          <w:rFonts w:ascii="Arial" w:hAnsi="Arial" w:cs="Arial"/>
          <w:sz w:val="20"/>
          <w:szCs w:val="20"/>
        </w:rPr>
        <w:t>esercizio di vicinato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 xml:space="preserve">media o grande struttura di vendita </w:t>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fase avvio dell’attività</w:t>
      </w:r>
      <w:r>
        <w:rPr>
          <w:rStyle w:val="Rimandonotaapidipagina"/>
          <w:rFonts w:ascii="Arial" w:hAnsi="Arial" w:cs="Arial"/>
          <w:sz w:val="20"/>
          <w:szCs w:val="20"/>
        </w:rPr>
        <w:footnoteReference w:id="4"/>
      </w:r>
    </w:p>
    <w:p w:rsidR="002E5205" w:rsidRDefault="0084110D">
      <w:pPr>
        <w:spacing w:before="40" w:line="360" w:lineRule="auto"/>
        <w:ind w:left="567"/>
      </w:pPr>
      <w:r>
        <w:rPr>
          <w:rFonts w:ascii="Wingdings" w:eastAsia="Wingdings" w:hAnsi="Wingdings" w:cs="Wingdings"/>
          <w:sz w:val="28"/>
          <w:szCs w:val="28"/>
        </w:rPr>
        <w:t></w:t>
      </w:r>
      <w:r>
        <w:rPr>
          <w:sz w:val="28"/>
          <w:szCs w:val="28"/>
        </w:rPr>
        <w:t xml:space="preserve"> </w:t>
      </w:r>
      <w:r>
        <w:rPr>
          <w:rFonts w:ascii="Arial" w:hAnsi="Arial" w:cs="Arial"/>
          <w:sz w:val="20"/>
          <w:szCs w:val="20"/>
        </w:rPr>
        <w:t>in esercizio già avviato.</w:t>
      </w:r>
    </w:p>
    <w:p w:rsidR="002E5205" w:rsidRDefault="0084110D">
      <w:pPr>
        <w:tabs>
          <w:tab w:val="left" w:pos="10080"/>
        </w:tabs>
        <w:spacing w:before="120" w:after="120" w:line="360" w:lineRule="auto"/>
      </w:pPr>
      <w:r>
        <w:rPr>
          <w:rFonts w:ascii="Arial" w:hAnsi="Arial" w:cs="Arial"/>
          <w:b/>
          <w:sz w:val="20"/>
          <w:szCs w:val="20"/>
        </w:rPr>
        <w:t>Titolo abilitativo</w:t>
      </w:r>
      <w:r>
        <w:rPr>
          <w:rStyle w:val="Rimandonotaapidipagina"/>
          <w:rFonts w:ascii="Arial" w:hAnsi="Arial" w:cs="Arial"/>
          <w:sz w:val="20"/>
          <w:szCs w:val="20"/>
        </w:rPr>
        <w:footnoteReference w:id="5"/>
      </w:r>
      <w:r>
        <w:rPr>
          <w:rFonts w:ascii="Arial" w:hAnsi="Arial" w:cs="Arial"/>
          <w:sz w:val="20"/>
          <w:szCs w:val="20"/>
        </w:rPr>
        <w:t xml:space="preserve">: Autorizzazione/Dia/SCIA/Comunicazione n. .................................... del </w:t>
      </w:r>
      <w:r>
        <w:rPr>
          <w:rFonts w:ascii="Arial" w:hAnsi="Arial" w:cs="Arial"/>
          <w:sz w:val="20"/>
        </w:rPr>
        <w:t>....../....../............</w:t>
      </w:r>
    </w:p>
    <w:p w:rsidR="002E5205" w:rsidRDefault="0084110D">
      <w:pPr>
        <w:spacing w:before="240" w:after="240" w:line="360" w:lineRule="auto"/>
        <w:jc w:val="center"/>
      </w:pPr>
      <w:r>
        <w:rPr>
          <w:rFonts w:ascii="Arial" w:hAnsi="Arial" w:cs="Arial"/>
          <w:b/>
          <w:sz w:val="20"/>
          <w:szCs w:val="20"/>
        </w:rPr>
        <w:t>SEZIONE B - MODIFICHE SOCIETARIE</w:t>
      </w:r>
    </w:p>
    <w:p w:rsidR="002E5205" w:rsidRDefault="0084110D">
      <w:pPr>
        <w:spacing w:before="120" w:line="360" w:lineRule="auto"/>
      </w:pPr>
      <w:r>
        <w:rPr>
          <w:rFonts w:ascii="Arial" w:eastAsia="Calibri" w:hAnsi="Arial" w:cs="Arial"/>
          <w:sz w:val="20"/>
          <w:szCs w:val="20"/>
        </w:rPr>
        <w:t xml:space="preserve">la </w:t>
      </w:r>
      <w:r>
        <w:rPr>
          <w:rFonts w:ascii="Arial" w:eastAsia="Calibri" w:hAnsi="Arial" w:cs="Arial"/>
          <w:b/>
          <w:sz w:val="20"/>
          <w:szCs w:val="20"/>
        </w:rPr>
        <w:t>compagine sociale</w:t>
      </w:r>
      <w:r>
        <w:rPr>
          <w:rFonts w:ascii="Arial" w:eastAsia="Calibri" w:hAnsi="Arial" w:cs="Arial"/>
          <w:sz w:val="20"/>
          <w:szCs w:val="20"/>
        </w:rPr>
        <w:t xml:space="preserve"> subirà le seguenti modifiche: .........................................................................................</w:t>
      </w:r>
    </w:p>
    <w:p w:rsidR="002E5205" w:rsidRDefault="0084110D">
      <w:pPr>
        <w:spacing w:before="120" w:after="120" w:line="360" w:lineRule="auto"/>
        <w:rPr>
          <w:rFonts w:ascii="Arial" w:eastAsia="Calibri" w:hAnsi="Arial" w:cs="Arial"/>
          <w:sz w:val="20"/>
          <w:szCs w:val="20"/>
        </w:rPr>
      </w:pPr>
      <w:r>
        <w:rPr>
          <w:rFonts w:ascii="Arial" w:eastAsia="Calibri" w:hAnsi="Arial" w:cs="Arial"/>
          <w:sz w:val="20"/>
          <w:szCs w:val="20"/>
        </w:rPr>
        <w:t>............................................................................................................................................................................;</w:t>
      </w:r>
    </w:p>
    <w:p w:rsidR="002E5205" w:rsidRDefault="0084110D">
      <w:pPr>
        <w:spacing w:before="240" w:after="120" w:line="360" w:lineRule="auto"/>
      </w:pPr>
      <w:r>
        <w:rPr>
          <w:rFonts w:ascii="Arial" w:eastAsia="Calibri" w:hAnsi="Arial" w:cs="Arial"/>
          <w:sz w:val="20"/>
          <w:szCs w:val="20"/>
        </w:rPr>
        <w:t xml:space="preserve">la </w:t>
      </w:r>
      <w:r>
        <w:rPr>
          <w:rFonts w:ascii="Arial" w:eastAsia="Calibri" w:hAnsi="Arial" w:cs="Arial"/>
          <w:b/>
          <w:sz w:val="20"/>
          <w:szCs w:val="20"/>
        </w:rPr>
        <w:t>ragione sociale</w:t>
      </w:r>
      <w:r>
        <w:rPr>
          <w:rFonts w:ascii="Arial" w:eastAsia="Calibri" w:hAnsi="Arial" w:cs="Arial"/>
          <w:sz w:val="20"/>
          <w:szCs w:val="20"/>
        </w:rPr>
        <w:t xml:space="preserve"> subirà le seguenti modifiche:</w:t>
      </w:r>
      <w:r>
        <w:rPr>
          <w:rFonts w:ascii="Arial" w:eastAsia="Calibri" w:hAnsi="Arial" w:cs="Arial"/>
          <w:sz w:val="8"/>
          <w:szCs w:val="20"/>
        </w:rPr>
        <w:t xml:space="preserve"> </w:t>
      </w:r>
      <w:r>
        <w:rPr>
          <w:rFonts w:ascii="Arial" w:eastAsia="Calibri" w:hAnsi="Arial" w:cs="Arial"/>
          <w:b/>
          <w:sz w:val="20"/>
          <w:szCs w:val="20"/>
        </w:rPr>
        <w:t>da</w:t>
      </w:r>
      <w:r>
        <w:rPr>
          <w:rFonts w:ascii="Arial" w:eastAsia="Calibri" w:hAnsi="Arial" w:cs="Arial"/>
          <w:sz w:val="20"/>
          <w:szCs w:val="28"/>
        </w:rPr>
        <w:t xml:space="preserve"> </w:t>
      </w:r>
      <w:r>
        <w:rPr>
          <w:rFonts w:ascii="Arial" w:eastAsia="Calibri" w:hAnsi="Arial" w:cs="Arial"/>
          <w:sz w:val="20"/>
          <w:szCs w:val="20"/>
        </w:rPr>
        <w:t>..........................................................................................</w:t>
      </w:r>
    </w:p>
    <w:p w:rsidR="002E5205" w:rsidRDefault="0084110D">
      <w:pPr>
        <w:spacing w:line="360" w:lineRule="auto"/>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00" w:line="360" w:lineRule="auto"/>
      </w:pPr>
      <w:r>
        <w:rPr>
          <w:rFonts w:ascii="Arial" w:hAnsi="Arial" w:cs="Arial"/>
          <w:b/>
          <w:sz w:val="20"/>
          <w:szCs w:val="20"/>
        </w:rPr>
        <w:t xml:space="preserve">il legale rappresentante </w:t>
      </w:r>
      <w:r>
        <w:rPr>
          <w:rFonts w:ascii="Arial" w:hAnsi="Arial" w:cs="Arial"/>
          <w:sz w:val="20"/>
          <w:szCs w:val="20"/>
        </w:rPr>
        <w:t>varierà:</w:t>
      </w:r>
      <w:r>
        <w:rPr>
          <w:rFonts w:ascii="Arial" w:hAnsi="Arial" w:cs="Arial"/>
          <w:sz w:val="16"/>
          <w:szCs w:val="16"/>
        </w:rPr>
        <w:t xml:space="preserve"> </w:t>
      </w:r>
      <w:r>
        <w:rPr>
          <w:rFonts w:ascii="Arial" w:eastAsia="Calibri" w:hAnsi="Arial" w:cs="Arial"/>
          <w:b/>
          <w:sz w:val="20"/>
          <w:szCs w:val="20"/>
        </w:rPr>
        <w:t>da</w:t>
      </w:r>
      <w:r>
        <w:rPr>
          <w:rFonts w:ascii="Arial" w:eastAsia="Calibri" w:hAnsi="Arial" w:cs="Arial"/>
          <w:sz w:val="22"/>
          <w:szCs w:val="22"/>
        </w:rPr>
        <w:t xml:space="preserve"> </w:t>
      </w:r>
      <w:r>
        <w:rPr>
          <w:rFonts w:ascii="Arial" w:eastAsia="Calibri" w:hAnsi="Arial" w:cs="Arial"/>
          <w:sz w:val="20"/>
          <w:szCs w:val="20"/>
        </w:rPr>
        <w:t>..................................................................................................................</w:t>
      </w:r>
    </w:p>
    <w:p w:rsidR="002E5205" w:rsidRDefault="0084110D">
      <w:pPr>
        <w:spacing w:before="120" w:line="360" w:lineRule="auto"/>
        <w:jc w:val="both"/>
      </w:pPr>
      <w:r>
        <w:rPr>
          <w:rFonts w:ascii="Arial" w:eastAsia="Calibri" w:hAnsi="Arial" w:cs="Arial"/>
          <w:b/>
          <w:sz w:val="20"/>
          <w:szCs w:val="20"/>
        </w:rPr>
        <w:t>a</w:t>
      </w:r>
      <w:r>
        <w:rPr>
          <w:rFonts w:ascii="Arial" w:eastAsia="Calibri" w:hAnsi="Arial" w:cs="Arial"/>
          <w:sz w:val="16"/>
          <w:szCs w:val="16"/>
        </w:rPr>
        <w:t xml:space="preserve"> </w:t>
      </w:r>
      <w:r>
        <w:rPr>
          <w:rFonts w:ascii="Arial" w:eastAsia="Calibri" w:hAnsi="Arial" w:cs="Arial"/>
          <w:sz w:val="20"/>
          <w:szCs w:val="20"/>
        </w:rPr>
        <w:t>.........................................................................................................................................................................;</w:t>
      </w:r>
    </w:p>
    <w:p w:rsidR="002E5205" w:rsidRDefault="0084110D">
      <w:pPr>
        <w:spacing w:before="240" w:after="240" w:line="360" w:lineRule="auto"/>
        <w:jc w:val="center"/>
      </w:pPr>
      <w:r>
        <w:rPr>
          <w:rFonts w:ascii="Arial" w:hAnsi="Arial" w:cs="Arial"/>
          <w:b/>
          <w:sz w:val="20"/>
          <w:szCs w:val="20"/>
        </w:rPr>
        <w:t>SEZIONE C – CESSAZIONE DELL’ATTIVITÀ</w:t>
      </w:r>
    </w:p>
    <w:p w:rsidR="002E5205" w:rsidRDefault="0084110D">
      <w:pPr>
        <w:spacing w:before="120" w:line="360" w:lineRule="auto"/>
        <w:jc w:val="both"/>
      </w:pPr>
      <w:r>
        <w:rPr>
          <w:rFonts w:ascii="Arial" w:hAnsi="Arial" w:cs="Arial"/>
          <w:b/>
          <w:bCs/>
          <w:sz w:val="20"/>
          <w:szCs w:val="20"/>
        </w:rPr>
        <w:t>a far tempo dal</w:t>
      </w:r>
      <w:r>
        <w:rPr>
          <w:rFonts w:ascii="Arial" w:hAnsi="Arial" w:cs="Arial"/>
          <w:bCs/>
          <w:sz w:val="20"/>
          <w:szCs w:val="20"/>
        </w:rPr>
        <w:t xml:space="preserve"> </w:t>
      </w:r>
      <w:r>
        <w:rPr>
          <w:rFonts w:ascii="Arial" w:hAnsi="Arial" w:cs="Arial"/>
          <w:sz w:val="20"/>
        </w:rPr>
        <w:t>....../....../............</w:t>
      </w:r>
      <w:r>
        <w:rPr>
          <w:rFonts w:ascii="Arial" w:hAnsi="Arial" w:cs="Arial"/>
          <w:b/>
          <w:bCs/>
          <w:sz w:val="20"/>
          <w:szCs w:val="20"/>
        </w:rPr>
        <w:t>per le seguenti motivazioni</w:t>
      </w:r>
      <w:r>
        <w:rPr>
          <w:rFonts w:ascii="Arial" w:hAnsi="Arial" w:cs="Arial"/>
          <w:bCs/>
          <w:sz w:val="20"/>
          <w:szCs w:val="20"/>
        </w:rPr>
        <w:t>:</w:t>
      </w:r>
      <w:r>
        <w:rPr>
          <w:rFonts w:ascii="Arial" w:hAnsi="Arial" w:cs="Arial"/>
          <w:sz w:val="20"/>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trasferimento impresa</w:t>
      </w:r>
      <w:r>
        <w:rPr>
          <w:rFonts w:ascii="Arial" w:hAnsi="Arial" w:cs="Arial"/>
          <w:color w:val="000000"/>
          <w:sz w:val="20"/>
          <w:szCs w:val="20"/>
          <w:vertAlign w:val="superscript"/>
          <w:lang w:eastAsia="en-US"/>
        </w:rPr>
        <w:footnoteReference w:id="6"/>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lastRenderedPageBreak/>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proprietà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Arial"/>
          <w:color w:val="000000"/>
          <w:sz w:val="20"/>
          <w:szCs w:val="20"/>
          <w:lang w:eastAsia="en-US"/>
        </w:rPr>
        <w:t xml:space="preserve">in gestione (cessione d’azienda, etc.) subentrante: ............................................................................;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re-intestazione precedente titolare .....................................................................................................;</w:t>
      </w:r>
      <w:r>
        <w:rPr>
          <w:rFonts w:ascii="Arial" w:hAnsi="Arial" w:cs="Arial"/>
          <w:color w:val="000000"/>
          <w:sz w:val="20"/>
          <w:szCs w:val="20"/>
          <w:lang w:eastAsia="en-US"/>
        </w:rPr>
        <w:t xml:space="preserve"> </w:t>
      </w:r>
    </w:p>
    <w:p w:rsidR="002E5205" w:rsidRDefault="0084110D">
      <w:pPr>
        <w:spacing w:before="120" w:line="360" w:lineRule="auto"/>
        <w:ind w:left="567"/>
        <w:jc w:val="both"/>
      </w:pPr>
      <w:r>
        <w:rPr>
          <w:rFonts w:ascii="Wingdings" w:eastAsia="Wingdings" w:hAnsi="Wingdings" w:cs="Wingdings"/>
          <w:color w:val="000000"/>
          <w:lang w:eastAsia="en-US"/>
        </w:rPr>
        <w:t></w:t>
      </w:r>
      <w:r>
        <w:rPr>
          <w:rFonts w:ascii="Arial" w:hAnsi="Arial" w:cs="Arial"/>
          <w:bCs/>
          <w:color w:val="000000"/>
          <w:sz w:val="20"/>
          <w:szCs w:val="20"/>
          <w:lang w:eastAsia="en-US"/>
        </w:rPr>
        <w:t xml:space="preserve"> </w:t>
      </w:r>
      <w:r>
        <w:rPr>
          <w:rFonts w:ascii="Arial" w:hAnsi="Arial" w:cs="Tahoma"/>
          <w:bCs/>
          <w:color w:val="000000"/>
          <w:sz w:val="20"/>
          <w:szCs w:val="20"/>
          <w:lang w:eastAsia="en-US"/>
        </w:rPr>
        <w:t>cessazione definitiva dell’attività.</w:t>
      </w:r>
    </w:p>
    <w:p w:rsidR="002E5205" w:rsidRDefault="0084110D">
      <w:pPr>
        <w:widowControl w:val="0"/>
        <w:autoSpaceDE w:val="0"/>
        <w:spacing w:before="120" w:after="120"/>
        <w:jc w:val="both"/>
      </w:pPr>
      <w:r>
        <w:rPr>
          <w:rFonts w:ascii="Arial" w:hAnsi="Arial" w:cs="Arial"/>
          <w:b/>
          <w:color w:val="000000"/>
          <w:spacing w:val="-3"/>
          <w:sz w:val="20"/>
          <w:szCs w:val="20"/>
          <w:lang w:eastAsia="en-US"/>
        </w:rPr>
        <w:t>Titolo abilitativo</w:t>
      </w:r>
      <w:r>
        <w:rPr>
          <w:rFonts w:ascii="Arial" w:hAnsi="Arial" w:cs="Arial"/>
          <w:color w:val="000000"/>
          <w:spacing w:val="-3"/>
          <w:sz w:val="20"/>
          <w:szCs w:val="20"/>
          <w:lang w:eastAsia="en-US"/>
        </w:rPr>
        <w:t xml:space="preserve">: </w:t>
      </w:r>
      <w:r>
        <w:rPr>
          <w:rFonts w:ascii="Arial" w:eastAsia="Arial" w:hAnsi="Arial" w:cs="Arial"/>
          <w:color w:val="000000"/>
          <w:sz w:val="20"/>
          <w:szCs w:val="20"/>
          <w:lang w:eastAsia="en-US"/>
        </w:rPr>
        <w:t xml:space="preserve">Autorizzazione/Dia/Scia/Comunicazione n. ................ del </w:t>
      </w:r>
      <w:r>
        <w:rPr>
          <w:rFonts w:ascii="Arial" w:hAnsi="Arial" w:cs="Arial"/>
          <w:sz w:val="20"/>
        </w:rPr>
        <w:t>....../....../............</w:t>
      </w:r>
    </w:p>
    <w:p w:rsidR="002E5205" w:rsidRDefault="0084110D">
      <w:pPr>
        <w:spacing w:before="240" w:after="240"/>
        <w:jc w:val="center"/>
        <w:rPr>
          <w:rFonts w:ascii="Arial" w:hAnsi="Arial" w:cs="Arial"/>
          <w:b/>
          <w:sz w:val="20"/>
          <w:szCs w:val="20"/>
        </w:rPr>
      </w:pPr>
      <w:r>
        <w:rPr>
          <w:rFonts w:ascii="Arial" w:hAnsi="Arial" w:cs="Arial"/>
          <w:b/>
          <w:sz w:val="20"/>
          <w:szCs w:val="20"/>
        </w:rPr>
        <w:t>DICHIARAZIONI OBBLIGATORIE</w:t>
      </w:r>
    </w:p>
    <w:p w:rsidR="002E5205" w:rsidRDefault="0084110D">
      <w:pPr>
        <w:widowControl w:val="0"/>
        <w:numPr>
          <w:ilvl w:val="0"/>
          <w:numId w:val="1"/>
        </w:numPr>
        <w:tabs>
          <w:tab w:val="left" w:pos="340"/>
        </w:tabs>
        <w:spacing w:before="120" w:after="120" w:line="360" w:lineRule="auto"/>
        <w:ind w:left="703"/>
        <w:jc w:val="both"/>
      </w:pPr>
      <w:r>
        <w:rPr>
          <w:rFonts w:ascii="Arial" w:eastAsia="Arial" w:hAnsi="Arial" w:cs="Arial"/>
          <w:color w:val="000000"/>
          <w:sz w:val="20"/>
          <w:szCs w:val="20"/>
        </w:rPr>
        <w:t>di essere in possesso dei requisiti morali prescritti dall’art. 71, D.lgs. n. 59/2010 e s.m.i. e che nei propri confronti non sussistono cause di decadenza o sospensione previste dal D.lgs. n. 159/2011, art. 67</w:t>
      </w:r>
      <w:r>
        <w:rPr>
          <w:rFonts w:ascii="Arial" w:eastAsia="Arial" w:hAnsi="Arial" w:cs="Arial"/>
          <w:color w:val="000000"/>
          <w:sz w:val="20"/>
          <w:szCs w:val="20"/>
        </w:rPr>
        <w:footnoteReference w:id="7"/>
      </w:r>
      <w:r>
        <w:rPr>
          <w:rFonts w:ascii="Arial" w:eastAsia="Arial" w:hAnsi="Arial" w:cs="Arial"/>
          <w:color w:val="000000"/>
          <w:sz w:val="20"/>
          <w:szCs w:val="20"/>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D.lgs. 159/2011, art. 67: </w:t>
      </w:r>
    </w:p>
    <w:p w:rsidR="002E5205" w:rsidRDefault="0084110D">
      <w:pPr>
        <w:widowControl w:val="0"/>
        <w:tabs>
          <w:tab w:val="left" w:pos="340"/>
          <w:tab w:val="left" w:pos="482"/>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legale rappresentante: ...........................................................................................................................;</w:t>
      </w:r>
    </w:p>
    <w:p w:rsidR="002E5205" w:rsidRDefault="0084110D">
      <w:pPr>
        <w:widowControl w:val="0"/>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 xml:space="preserve">socio: .....................................................................................................................................................; </w:t>
      </w:r>
    </w:p>
    <w:p w:rsidR="002E5205" w:rsidRDefault="0084110D">
      <w:pPr>
        <w:widowControl w:val="0"/>
        <w:spacing w:before="120" w:after="120" w:line="360" w:lineRule="auto"/>
        <w:ind w:left="703"/>
        <w:jc w:val="both"/>
      </w:pPr>
      <w:r>
        <w:rPr>
          <w:rFonts w:ascii="Arial" w:eastAsia="Arial" w:hAnsi="Arial" w:cs="Arial"/>
          <w:color w:val="000000"/>
          <w:sz w:val="20"/>
          <w:szCs w:val="20"/>
        </w:rPr>
        <w:t>altro: .......................................................................................................................................................;</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che, per effetto della concentrazione dei regimi amministrativi di cui all’art. 19bis L. 241/90, la presente comunicazione:</w:t>
      </w:r>
    </w:p>
    <w:p w:rsidR="002E5205" w:rsidRDefault="0084110D">
      <w:pPr>
        <w:widowControl w:val="0"/>
        <w:numPr>
          <w:ilvl w:val="0"/>
          <w:numId w:val="3"/>
        </w:numPr>
        <w:spacing w:before="120" w:after="120" w:line="360" w:lineRule="auto"/>
        <w:jc w:val="both"/>
      </w:pPr>
      <w:r>
        <w:rPr>
          <w:rFonts w:ascii="Arial" w:eastAsia="Calibri" w:hAnsi="Arial" w:cs="Arial"/>
          <w:b/>
          <w:sz w:val="20"/>
          <w:szCs w:val="20"/>
          <w:lang w:eastAsia="ar-SA"/>
        </w:rPr>
        <w:t>costituisce allegato alla Scia unica per l’avvio dell’attività in esercizio di vicinato</w:t>
      </w:r>
      <w:r>
        <w:rPr>
          <w:rFonts w:ascii="Arial" w:eastAsia="Calibri" w:hAnsi="Arial" w:cs="Arial"/>
          <w:sz w:val="20"/>
          <w:szCs w:val="20"/>
          <w:lang w:eastAsia="ar-SA"/>
        </w:rPr>
        <w:t>;</w:t>
      </w:r>
    </w:p>
    <w:p w:rsidR="002E5205" w:rsidRDefault="0084110D">
      <w:pPr>
        <w:pStyle w:val="Testonotaapidipagina"/>
        <w:numPr>
          <w:ilvl w:val="0"/>
          <w:numId w:val="3"/>
        </w:numPr>
        <w:spacing w:before="120" w:after="120" w:line="360" w:lineRule="auto"/>
        <w:jc w:val="both"/>
      </w:pPr>
      <w:r>
        <w:rPr>
          <w:rFonts w:ascii="Arial" w:eastAsia="Calibri" w:hAnsi="Arial" w:cs="Arial"/>
          <w:b/>
          <w:lang w:eastAsia="ar-SA"/>
        </w:rPr>
        <w:t>deve essere presentata contestualmente all’istanza di autorizzazione per la vendita di farmaci da banco e medicinali veterinari in media o grande struttura di vendita</w:t>
      </w:r>
      <w:r>
        <w:rPr>
          <w:rFonts w:ascii="Arial" w:eastAsia="Calibri" w:hAnsi="Arial" w:cs="Arial"/>
          <w:lang w:eastAsia="ar-SA"/>
        </w:rPr>
        <w:t>;</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impegnarsi ad effettuare la vendita di farmaci da banco e medicinali veterinari secondo le disposizioni dell’art. 5 L. n. 248/06 e dell’art. 70 D.lgs. n. 193/06 (come sostituito dall’art. 11, c.14, L. n. 27/2012);</w:t>
      </w:r>
    </w:p>
    <w:p w:rsidR="007F6A85" w:rsidRPr="007F6A85" w:rsidRDefault="007F6A85" w:rsidP="007F6A85">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sidRPr="007F6A85">
        <w:rPr>
          <w:rFonts w:ascii="Arial" w:eastAsia="Arial" w:hAnsi="Arial" w:cs="Arial"/>
          <w:color w:val="000000"/>
          <w:sz w:val="20"/>
          <w:szCs w:val="20"/>
        </w:rPr>
        <w:lastRenderedPageBreak/>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di essere consapevole, ai sensi degli artt. 71 e ss. del D.P.R. 445/2000 e s.m.i. che, nel caso in cui la Comunicazione contenga false o mendaci dichiarazioni, fatte salve le sanzioni previste dal vigente Codice Penale, essa verrà annullata d'ufficio e in toto ai sensi delle vigenti disposizioni di legge;</w:t>
      </w:r>
    </w:p>
    <w:p w:rsidR="002E5205" w:rsidRDefault="0084110D">
      <w:pPr>
        <w:widowControl w:val="0"/>
        <w:tabs>
          <w:tab w:val="left" w:pos="2410"/>
        </w:tabs>
        <w:spacing w:before="120" w:after="120" w:line="360" w:lineRule="auto"/>
        <w:jc w:val="both"/>
      </w:pPr>
      <w:r>
        <w:rPr>
          <w:rFonts w:ascii="Arial" w:eastAsia="Arial" w:hAnsi="Arial" w:cs="Arial"/>
          <w:sz w:val="20"/>
          <w:szCs w:val="20"/>
        </w:rPr>
        <w:t xml:space="preserve">Data </w:t>
      </w:r>
      <w:r>
        <w:rPr>
          <w:rFonts w:ascii="Arial" w:hAnsi="Arial" w:cs="Arial"/>
          <w:sz w:val="20"/>
        </w:rPr>
        <w:t>....../....../............</w:t>
      </w:r>
    </w:p>
    <w:p w:rsidR="002E5205" w:rsidRDefault="0084110D">
      <w:pPr>
        <w:widowControl w:val="0"/>
        <w:spacing w:before="120" w:after="120" w:line="360" w:lineRule="auto"/>
        <w:rPr>
          <w:rFonts w:ascii="Arial" w:eastAsia="Arial" w:hAnsi="Arial" w:cs="Arial"/>
          <w:sz w:val="16"/>
          <w:szCs w:val="16"/>
        </w:rPr>
      </w:pPr>
      <w:r>
        <w:rPr>
          <w:rFonts w:ascii="Arial" w:eastAsia="Arial" w:hAnsi="Arial" w:cs="Arial"/>
          <w:sz w:val="16"/>
          <w:szCs w:val="16"/>
        </w:rPr>
        <w:t>Documento firmato digitalmente ai sensi delle vigenti disposizioni di legge.</w:t>
      </w:r>
    </w:p>
    <w:p w:rsidR="002E5205" w:rsidRDefault="0084110D">
      <w:pPr>
        <w:widowControl w:val="0"/>
        <w:spacing w:before="120" w:after="120" w:line="360" w:lineRule="auto"/>
        <w:jc w:val="both"/>
      </w:pPr>
      <w:r>
        <w:rPr>
          <w:rFonts w:ascii="Arial" w:hAnsi="Arial" w:cs="Arial"/>
          <w:b/>
          <w:sz w:val="20"/>
          <w:szCs w:val="20"/>
        </w:rPr>
        <w:t>Allega a pena di irricevibilità della Comunicazione</w:t>
      </w:r>
      <w:r>
        <w:rPr>
          <w:rFonts w:ascii="Arial" w:eastAsia="Arial" w:hAnsi="Arial" w:cs="Arial"/>
          <w:b/>
          <w:color w:val="000000"/>
          <w:sz w:val="20"/>
          <w:szCs w:val="20"/>
        </w:rPr>
        <w:t xml:space="preserve"> </w:t>
      </w:r>
      <w:r>
        <w:rPr>
          <w:rFonts w:ascii="Arial" w:hAnsi="Arial" w:cs="Arial"/>
          <w:sz w:val="16"/>
          <w:szCs w:val="16"/>
        </w:rPr>
        <w:t>(art. 2, c.2, D.lgs. n. 126/2016):</w:t>
      </w:r>
    </w:p>
    <w:p w:rsidR="002E5205" w:rsidRDefault="0084110D">
      <w:pPr>
        <w:widowControl w:val="0"/>
        <w:numPr>
          <w:ilvl w:val="0"/>
          <w:numId w:val="1"/>
        </w:numPr>
        <w:tabs>
          <w:tab w:val="left" w:pos="340"/>
        </w:tabs>
        <w:spacing w:before="120" w:after="120" w:line="360" w:lineRule="auto"/>
        <w:ind w:left="703"/>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copia permesso di soggiorno o carta di soggiorno del firmatario [</w:t>
      </w:r>
      <w:r>
        <w:rPr>
          <w:rFonts w:ascii="Arial" w:hAnsi="Arial" w:cs="Arial"/>
          <w:sz w:val="16"/>
          <w:szCs w:val="16"/>
        </w:rPr>
        <w:t>per cittadini extracomunitari, anche per chi è stato riconosciuto rifugiato politico; se il permesso scade entro 30 giorni, copia della ricevuta della richiesta di rinnovo</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2E5205" w:rsidRDefault="0084110D">
      <w:pPr>
        <w:numPr>
          <w:ilvl w:val="0"/>
          <w:numId w:val="1"/>
        </w:numPr>
        <w:tabs>
          <w:tab w:val="left" w:pos="340"/>
        </w:tabs>
        <w:spacing w:before="120" w:after="120" w:line="360" w:lineRule="auto"/>
        <w:ind w:left="703"/>
        <w:jc w:val="both"/>
        <w:rPr>
          <w:rFonts w:ascii="Arial" w:hAnsi="Arial" w:cs="Arial"/>
          <w:sz w:val="20"/>
          <w:szCs w:val="20"/>
        </w:rPr>
      </w:pPr>
      <w:r>
        <w:rPr>
          <w:rFonts w:ascii="Arial" w:hAnsi="Arial" w:cs="Arial"/>
          <w:sz w:val="20"/>
          <w:szCs w:val="20"/>
        </w:rPr>
        <w:t>procura speciale (solo per le pratiche presentate on-line da un soggetto intermediario);</w:t>
      </w:r>
    </w:p>
    <w:p w:rsidR="002E5205" w:rsidRDefault="0084110D">
      <w:pPr>
        <w:numPr>
          <w:ilvl w:val="0"/>
          <w:numId w:val="1"/>
        </w:numPr>
        <w:tabs>
          <w:tab w:val="left" w:pos="340"/>
        </w:tabs>
        <w:spacing w:before="120" w:after="120" w:line="360" w:lineRule="auto"/>
        <w:ind w:left="703"/>
        <w:jc w:val="both"/>
      </w:pPr>
      <w:r>
        <w:rPr>
          <w:rFonts w:ascii="Arial" w:hAnsi="Arial" w:cs="Arial"/>
          <w:sz w:val="20"/>
          <w:szCs w:val="20"/>
        </w:rPr>
        <w:t>Autorizzazione/Dia/Scia/Comunicazione</w:t>
      </w:r>
      <w:r>
        <w:rPr>
          <w:rFonts w:ascii="Arial" w:hAnsi="Arial" w:cs="Arial"/>
          <w:iCs/>
          <w:sz w:val="20"/>
          <w:szCs w:val="20"/>
        </w:rPr>
        <w:t xml:space="preserve"> originale (</w:t>
      </w:r>
      <w:r>
        <w:rPr>
          <w:rFonts w:ascii="Arial" w:hAnsi="Arial" w:cs="Arial"/>
          <w:i/>
          <w:iCs/>
          <w:sz w:val="20"/>
          <w:szCs w:val="20"/>
          <w:shd w:val="clear" w:color="auto" w:fill="C0C0C0"/>
        </w:rPr>
        <w:t>in caso di cessazione dell’attività</w:t>
      </w:r>
      <w:r>
        <w:rPr>
          <w:rFonts w:ascii="Arial" w:hAnsi="Arial" w:cs="Arial"/>
          <w:iCs/>
          <w:sz w:val="20"/>
          <w:szCs w:val="20"/>
        </w:rPr>
        <w:t>).</w:t>
      </w:r>
    </w:p>
    <w:sectPr w:rsidR="002E5205">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34" w:rsidRDefault="00964E34">
      <w:r>
        <w:separator/>
      </w:r>
    </w:p>
  </w:endnote>
  <w:endnote w:type="continuationSeparator" w:id="0">
    <w:p w:rsidR="00964E34" w:rsidRDefault="009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A85" w:rsidRPr="007F6A85" w:rsidRDefault="007F6A85" w:rsidP="007F6A85">
    <w:pPr>
      <w:suppressAutoHyphens w:val="0"/>
      <w:autoSpaceDN/>
      <w:jc w:val="right"/>
      <w:textAlignment w:val="auto"/>
      <w:rPr>
        <w:rFonts w:ascii="Arial" w:hAnsi="Arial" w:cs="Arial"/>
        <w:sz w:val="10"/>
        <w:szCs w:val="10"/>
      </w:rPr>
    </w:pPr>
    <w:bookmarkStart w:id="1" w:name="_Hlk479843000"/>
    <w:r w:rsidRPr="007F6A85">
      <w:rPr>
        <w:rFonts w:ascii="Arial" w:hAnsi="Arial" w:cs="Arial"/>
        <w:sz w:val="10"/>
        <w:szCs w:val="10"/>
      </w:rPr>
      <w:t xml:space="preserve">Pag. </w:t>
    </w:r>
    <w:r w:rsidRPr="007F6A85">
      <w:rPr>
        <w:rFonts w:ascii="Arial" w:hAnsi="Arial" w:cs="Arial"/>
        <w:sz w:val="10"/>
        <w:szCs w:val="10"/>
      </w:rPr>
      <w:fldChar w:fldCharType="begin"/>
    </w:r>
    <w:r w:rsidRPr="007F6A85">
      <w:rPr>
        <w:rFonts w:ascii="Arial" w:hAnsi="Arial" w:cs="Arial"/>
        <w:sz w:val="10"/>
        <w:szCs w:val="10"/>
      </w:rPr>
      <w:instrText xml:space="preserve"> PAGE </w:instrText>
    </w:r>
    <w:r w:rsidRPr="007F6A85">
      <w:rPr>
        <w:rFonts w:ascii="Arial" w:hAnsi="Arial" w:cs="Arial"/>
        <w:sz w:val="10"/>
        <w:szCs w:val="10"/>
      </w:rPr>
      <w:fldChar w:fldCharType="separate"/>
    </w:r>
    <w:r w:rsidRPr="007F6A85">
      <w:rPr>
        <w:rFonts w:ascii="Arial" w:hAnsi="Arial" w:cs="Arial"/>
        <w:sz w:val="10"/>
        <w:szCs w:val="10"/>
      </w:rPr>
      <w:t>1</w:t>
    </w:r>
    <w:r w:rsidRPr="007F6A85">
      <w:rPr>
        <w:rFonts w:ascii="Arial" w:hAnsi="Arial" w:cs="Arial"/>
        <w:sz w:val="10"/>
        <w:szCs w:val="10"/>
      </w:rPr>
      <w:fldChar w:fldCharType="end"/>
    </w:r>
    <w:r w:rsidRPr="007F6A85">
      <w:rPr>
        <w:rFonts w:ascii="Arial" w:hAnsi="Arial" w:cs="Arial"/>
        <w:sz w:val="10"/>
        <w:szCs w:val="10"/>
      </w:rPr>
      <w:t xml:space="preserve"> di </w:t>
    </w:r>
    <w:r w:rsidRPr="007F6A85">
      <w:rPr>
        <w:rFonts w:ascii="Arial" w:hAnsi="Arial" w:cs="Arial"/>
        <w:bCs/>
        <w:sz w:val="10"/>
        <w:szCs w:val="10"/>
      </w:rPr>
      <w:fldChar w:fldCharType="begin"/>
    </w:r>
    <w:r w:rsidRPr="007F6A85">
      <w:rPr>
        <w:rFonts w:ascii="Arial" w:hAnsi="Arial" w:cs="Arial"/>
        <w:bCs/>
        <w:sz w:val="10"/>
        <w:szCs w:val="10"/>
      </w:rPr>
      <w:instrText xml:space="preserve"> NUMPAGES </w:instrText>
    </w:r>
    <w:r w:rsidRPr="007F6A85">
      <w:rPr>
        <w:rFonts w:ascii="Arial" w:hAnsi="Arial" w:cs="Arial"/>
        <w:bCs/>
        <w:sz w:val="10"/>
        <w:szCs w:val="10"/>
      </w:rPr>
      <w:fldChar w:fldCharType="separate"/>
    </w:r>
    <w:r w:rsidRPr="007F6A85">
      <w:rPr>
        <w:rFonts w:ascii="Arial" w:hAnsi="Arial" w:cs="Arial"/>
        <w:bCs/>
        <w:sz w:val="10"/>
        <w:szCs w:val="10"/>
      </w:rPr>
      <w:t>2</w:t>
    </w:r>
    <w:r w:rsidRPr="007F6A85">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F6A85" w:rsidRPr="007F6A85" w:rsidTr="00B42D66">
      <w:trPr>
        <w:trHeight w:val="142"/>
        <w:jc w:val="center"/>
      </w:trPr>
      <w:tc>
        <w:tcPr>
          <w:tcW w:w="711" w:type="dxa"/>
          <w:vMerge w:val="restart"/>
          <w:vAlign w:val="center"/>
          <w:hideMark/>
        </w:tcPr>
        <w:p w:rsidR="007F6A85" w:rsidRPr="007F6A85" w:rsidRDefault="007F6A85" w:rsidP="007F6A85">
          <w:pPr>
            <w:suppressAutoHyphens w:val="0"/>
            <w:autoSpaceDN/>
            <w:ind w:right="7370"/>
            <w:jc w:val="right"/>
            <w:textAlignment w:val="auto"/>
            <w:rPr>
              <w:rFonts w:ascii="Arial" w:hAnsi="Arial" w:cs="Arial"/>
              <w:color w:val="000000"/>
              <w:sz w:val="14"/>
              <w:szCs w:val="14"/>
            </w:rPr>
          </w:pPr>
          <w:r w:rsidRPr="007F6A85">
            <w:rPr>
              <w:rFonts w:ascii="Arial" w:hAnsi="Arial" w:cs="Arial"/>
              <w:noProof/>
              <w:color w:val="000000"/>
              <w:sz w:val="20"/>
              <w:szCs w:val="20"/>
            </w:rPr>
            <w:drawing>
              <wp:inline distT="0" distB="0" distL="0" distR="0">
                <wp:extent cx="447675" cy="171450"/>
                <wp:effectExtent l="0" t="0" r="9525" b="0"/>
                <wp:docPr id="2" name="Immagine 2"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lang w:eastAsia="en-US"/>
            </w:rPr>
          </w:pPr>
          <w:r w:rsidRPr="007F6A85">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10.B.</w:t>
          </w:r>
          <w:proofErr w:type="gramEnd"/>
          <w:r>
            <w:rPr>
              <w:rFonts w:ascii="Arial" w:hAnsi="Arial" w:cs="Arial"/>
              <w:sz w:val="10"/>
              <w:szCs w:val="10"/>
            </w:rPr>
            <w:t>1</w:t>
          </w:r>
        </w:p>
      </w:tc>
      <w:tc>
        <w:tcPr>
          <w:tcW w:w="7822" w:type="dxa"/>
          <w:vAlign w:val="center"/>
        </w:tcPr>
        <w:p w:rsidR="007F6A85" w:rsidRPr="007F6A85" w:rsidRDefault="007F6A85" w:rsidP="007F6A85">
          <w:pPr>
            <w:suppressAutoHyphens w:val="0"/>
            <w:autoSpaceDN/>
            <w:ind w:right="87"/>
            <w:jc w:val="both"/>
            <w:textAlignment w:val="auto"/>
            <w:rPr>
              <w:rFonts w:ascii="Arial" w:hAnsi="Arial" w:cs="Arial"/>
              <w:color w:val="000000"/>
              <w:sz w:val="10"/>
              <w:szCs w:val="10"/>
            </w:rPr>
          </w:pPr>
        </w:p>
      </w:tc>
    </w:tr>
    <w:tr w:rsidR="007F6A85" w:rsidRPr="007F6A85" w:rsidTr="00B42D66">
      <w:trPr>
        <w:trHeight w:val="142"/>
        <w:jc w:val="center"/>
      </w:trPr>
      <w:tc>
        <w:tcPr>
          <w:tcW w:w="711" w:type="dxa"/>
          <w:vMerge/>
          <w:vAlign w:val="center"/>
          <w:hideMark/>
        </w:tcPr>
        <w:p w:rsidR="007F6A85" w:rsidRPr="007F6A85" w:rsidRDefault="007F6A85" w:rsidP="007F6A85">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F6A85" w:rsidRPr="007F6A85" w:rsidRDefault="007F6A85" w:rsidP="007F6A85">
          <w:pPr>
            <w:suppressAutoHyphens w:val="0"/>
            <w:autoSpaceDN/>
            <w:jc w:val="center"/>
            <w:textAlignment w:val="auto"/>
            <w:rPr>
              <w:rFonts w:ascii="Arial" w:hAnsi="Arial" w:cs="Arial"/>
              <w:color w:val="000000"/>
              <w:sz w:val="10"/>
              <w:szCs w:val="10"/>
            </w:rPr>
          </w:pPr>
          <w:r w:rsidRPr="007F6A85">
            <w:rPr>
              <w:rFonts w:ascii="Arial" w:hAnsi="Arial" w:cs="Arial"/>
              <w:color w:val="000000"/>
              <w:sz w:val="10"/>
              <w:szCs w:val="10"/>
            </w:rPr>
            <w:t>Grafiche E. Gaspari</w:t>
          </w:r>
        </w:p>
      </w:tc>
      <w:tc>
        <w:tcPr>
          <w:tcW w:w="7822" w:type="dxa"/>
          <w:vAlign w:val="center"/>
          <w:hideMark/>
        </w:tcPr>
        <w:p w:rsidR="007F6A85" w:rsidRPr="007F6A85" w:rsidRDefault="007F6A85" w:rsidP="007F6A85">
          <w:pPr>
            <w:suppressAutoHyphens w:val="0"/>
            <w:autoSpaceDN/>
            <w:ind w:right="87"/>
            <w:jc w:val="right"/>
            <w:textAlignment w:val="auto"/>
            <w:rPr>
              <w:rFonts w:ascii="Arial" w:hAnsi="Arial" w:cs="Arial"/>
              <w:color w:val="000000"/>
              <w:sz w:val="10"/>
              <w:szCs w:val="10"/>
            </w:rPr>
          </w:pPr>
          <w:r w:rsidRPr="007F6A85">
            <w:rPr>
              <w:rFonts w:ascii="Arial" w:hAnsi="Arial" w:cs="Arial"/>
              <w:color w:val="000000"/>
              <w:sz w:val="10"/>
              <w:szCs w:val="10"/>
            </w:rPr>
            <w:t xml:space="preserve">Pag. </w:t>
          </w:r>
          <w:r w:rsidRPr="007F6A85">
            <w:rPr>
              <w:rFonts w:ascii="Arial" w:hAnsi="Arial" w:cs="Arial"/>
              <w:color w:val="000000"/>
              <w:sz w:val="10"/>
              <w:szCs w:val="10"/>
            </w:rPr>
            <w:fldChar w:fldCharType="begin"/>
          </w:r>
          <w:r w:rsidRPr="007F6A85">
            <w:rPr>
              <w:rFonts w:ascii="Arial" w:hAnsi="Arial" w:cs="Arial"/>
              <w:color w:val="000000"/>
              <w:sz w:val="10"/>
              <w:szCs w:val="10"/>
            </w:rPr>
            <w:instrText xml:space="preserve"> PAGE </w:instrText>
          </w:r>
          <w:r w:rsidRPr="007F6A85">
            <w:rPr>
              <w:rFonts w:ascii="Arial" w:hAnsi="Arial" w:cs="Arial"/>
              <w:color w:val="000000"/>
              <w:sz w:val="10"/>
              <w:szCs w:val="10"/>
            </w:rPr>
            <w:fldChar w:fldCharType="separate"/>
          </w:r>
          <w:r w:rsidRPr="007F6A85">
            <w:rPr>
              <w:rFonts w:ascii="Arial" w:hAnsi="Arial" w:cs="Arial"/>
              <w:color w:val="000000"/>
              <w:sz w:val="10"/>
              <w:szCs w:val="10"/>
            </w:rPr>
            <w:t>1</w:t>
          </w:r>
          <w:r w:rsidRPr="007F6A85">
            <w:rPr>
              <w:rFonts w:ascii="Arial" w:hAnsi="Arial" w:cs="Arial"/>
              <w:color w:val="000000"/>
              <w:sz w:val="10"/>
              <w:szCs w:val="10"/>
            </w:rPr>
            <w:fldChar w:fldCharType="end"/>
          </w:r>
          <w:r w:rsidRPr="007F6A85">
            <w:rPr>
              <w:rFonts w:ascii="Arial" w:hAnsi="Arial" w:cs="Arial"/>
              <w:color w:val="000000"/>
              <w:sz w:val="10"/>
              <w:szCs w:val="10"/>
            </w:rPr>
            <w:t xml:space="preserve"> di </w:t>
          </w:r>
          <w:r w:rsidRPr="007F6A85">
            <w:rPr>
              <w:rFonts w:ascii="Arial" w:hAnsi="Arial" w:cs="Arial"/>
              <w:bCs/>
              <w:color w:val="000000"/>
              <w:sz w:val="10"/>
              <w:szCs w:val="10"/>
            </w:rPr>
            <w:fldChar w:fldCharType="begin"/>
          </w:r>
          <w:r w:rsidRPr="007F6A85">
            <w:rPr>
              <w:rFonts w:ascii="Arial" w:hAnsi="Arial" w:cs="Arial"/>
              <w:bCs/>
              <w:color w:val="000000"/>
              <w:sz w:val="10"/>
              <w:szCs w:val="10"/>
            </w:rPr>
            <w:instrText xml:space="preserve"> NUMPAGES </w:instrText>
          </w:r>
          <w:r w:rsidRPr="007F6A85">
            <w:rPr>
              <w:rFonts w:ascii="Arial" w:hAnsi="Arial" w:cs="Arial"/>
              <w:bCs/>
              <w:color w:val="000000"/>
              <w:sz w:val="10"/>
              <w:szCs w:val="10"/>
            </w:rPr>
            <w:fldChar w:fldCharType="separate"/>
          </w:r>
          <w:r w:rsidRPr="007F6A85">
            <w:rPr>
              <w:rFonts w:ascii="Arial" w:hAnsi="Arial" w:cs="Arial"/>
              <w:bCs/>
              <w:color w:val="000000"/>
              <w:sz w:val="10"/>
              <w:szCs w:val="10"/>
            </w:rPr>
            <w:t>1</w:t>
          </w:r>
          <w:r w:rsidRPr="007F6A85">
            <w:rPr>
              <w:rFonts w:ascii="Arial" w:hAnsi="Arial" w:cs="Arial"/>
              <w:bCs/>
              <w:color w:val="000000"/>
              <w:sz w:val="10"/>
              <w:szCs w:val="10"/>
            </w:rPr>
            <w:fldChar w:fldCharType="end"/>
          </w:r>
        </w:p>
      </w:tc>
    </w:tr>
  </w:tbl>
  <w:p w:rsidR="007F6A85" w:rsidRPr="007F6A85" w:rsidRDefault="007F6A85" w:rsidP="007F6A85">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34" w:rsidRDefault="00964E34">
      <w:r>
        <w:rPr>
          <w:color w:val="000000"/>
        </w:rPr>
        <w:separator/>
      </w:r>
    </w:p>
  </w:footnote>
  <w:footnote w:type="continuationSeparator" w:id="0">
    <w:p w:rsidR="00964E34" w:rsidRDefault="00964E34">
      <w:r>
        <w:continuationSeparator/>
      </w:r>
    </w:p>
  </w:footnote>
  <w:footnote w:id="1">
    <w:p w:rsidR="002E5205" w:rsidRDefault="0084110D">
      <w:pPr>
        <w:pStyle w:val="Testonotaapidipagina"/>
        <w:jc w:val="both"/>
      </w:pPr>
      <w:r>
        <w:rPr>
          <w:rStyle w:val="Rimandonotaapidipagina"/>
        </w:rPr>
        <w:footnoteRef/>
      </w:r>
      <w:r>
        <w:rPr>
          <w:rFonts w:ascii="Arial" w:hAnsi="Arial" w:cs="Arial"/>
          <w:sz w:val="16"/>
          <w:szCs w:val="16"/>
        </w:rPr>
        <w:t xml:space="preserve"> La presente Comunicazione, verrà trasmessa dal SUAP alla Regione e al Ministero della Salute.</w:t>
      </w:r>
    </w:p>
  </w:footnote>
  <w:footnote w:id="2">
    <w:p w:rsidR="002E5205" w:rsidRDefault="0084110D">
      <w:pPr>
        <w:pStyle w:val="Testonotaapidipagina"/>
      </w:pPr>
      <w:r>
        <w:rPr>
          <w:rStyle w:val="Rimandonotaapidipagina"/>
        </w:rPr>
        <w:footnoteRef/>
      </w:r>
      <w:r>
        <w:rPr>
          <w:rFonts w:ascii="Arial" w:hAnsi="Arial" w:cs="Arial"/>
          <w:sz w:val="16"/>
          <w:szCs w:val="16"/>
        </w:rPr>
        <w:t xml:space="preserve"> Ai sensi degli artt. 75 e 76 del D.P.R. n. 445/2000 e s.m.i.</w:t>
      </w:r>
    </w:p>
  </w:footnote>
  <w:footnote w:id="3">
    <w:p w:rsidR="002E5205" w:rsidRDefault="0084110D">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la Comunicazione deve essere presentata unitamente alla Scia per l’avvio dell’esercizio di vicinato, quale allegato della Scia unica;</w:t>
      </w:r>
    </w:p>
  </w:footnote>
  <w:footnote w:id="4">
    <w:p w:rsidR="002E5205" w:rsidRDefault="0084110D">
      <w:pPr>
        <w:pStyle w:val="Testonotaapidipagina"/>
        <w:spacing w:before="40"/>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rPr>
        <w:t xml:space="preserve"> i</w:t>
      </w:r>
      <w:r>
        <w:rPr>
          <w:rFonts w:ascii="Arial" w:hAnsi="Arial" w:cs="Arial"/>
          <w:sz w:val="16"/>
          <w:szCs w:val="16"/>
        </w:rPr>
        <w:t>n questa ipotesi, la Comunicazione deve essere presentata contestualmente all’istanza di autorizzazione per la media o grande struttura di vendita;</w:t>
      </w:r>
    </w:p>
  </w:footnote>
  <w:footnote w:id="5">
    <w:p w:rsidR="002E5205" w:rsidRDefault="0084110D">
      <w:pPr>
        <w:pStyle w:val="Testonotaapidipagina"/>
        <w:spacing w:before="40"/>
      </w:pPr>
      <w:r>
        <w:rPr>
          <w:rStyle w:val="Rimandonotaapidipagina"/>
        </w:rPr>
        <w:footnoteRef/>
      </w:r>
      <w:r>
        <w:rPr>
          <w:rFonts w:ascii="Arial" w:hAnsi="Arial" w:cs="Arial"/>
          <w:sz w:val="16"/>
          <w:szCs w:val="16"/>
        </w:rPr>
        <w:t xml:space="preserve"> Da compilare solo in caso di esercizio già avviato</w:t>
      </w:r>
    </w:p>
  </w:footnote>
  <w:footnote w:id="6">
    <w:p w:rsidR="002E5205" w:rsidRDefault="0084110D">
      <w:pPr>
        <w:pStyle w:val="Testonotaapidipagina"/>
        <w:jc w:val="both"/>
      </w:pPr>
      <w:r>
        <w:rPr>
          <w:rStyle w:val="Rimandonotaapidipagina"/>
        </w:rPr>
        <w:footnoteRef/>
      </w:r>
      <w:r>
        <w:rPr>
          <w:rFonts w:ascii="Arial" w:hAnsi="Arial" w:cs="Arial"/>
          <w:sz w:val="16"/>
          <w:szCs w:val="16"/>
        </w:rPr>
        <w:t xml:space="preserve"> A norma dell’art. 2556 Codice Civile i contratti di trasferimento di proprietà/gestione di azienda commerciale devono essere registrati.</w:t>
      </w:r>
    </w:p>
  </w:footnote>
  <w:footnote w:id="7">
    <w:p w:rsidR="002E5205" w:rsidRDefault="0084110D">
      <w:pPr>
        <w:pStyle w:val="Pidipagina"/>
        <w:tabs>
          <w:tab w:val="clear" w:pos="4819"/>
          <w:tab w:val="clear" w:pos="9638"/>
        </w:tabs>
        <w:spacing w:before="40"/>
      </w:pPr>
      <w:r>
        <w:rPr>
          <w:rStyle w:val="Rimandonotaapidipagina"/>
        </w:rPr>
        <w:footnoteRef/>
      </w:r>
      <w:r>
        <w:rPr>
          <w:rFonts w:ascii="Arial" w:hAnsi="Arial" w:cs="Arial"/>
          <w:sz w:val="16"/>
        </w:rPr>
        <w:t xml:space="preserve"> Non possono esercitare l’attività commerciale: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2E5205" w:rsidRDefault="0084110D">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sottoposti a una delle misure di prevenzione di cui alla Legge 27 dicembre 1956, n. 1423, o nei cui confronti sia stata applicata una delle misure previste dalla Le</w:t>
      </w:r>
      <w:bookmarkStart w:id="0" w:name="_GoBack"/>
      <w:bookmarkEnd w:id="0"/>
      <w:r>
        <w:rPr>
          <w:rFonts w:ascii="Arial" w:hAnsi="Arial" w:cs="Arial"/>
          <w:sz w:val="16"/>
        </w:rPr>
        <w:t xml:space="preserve">gge 31 maggio 1965, n. 575 e </w:t>
      </w:r>
      <w:proofErr w:type="spellStart"/>
      <w:r>
        <w:rPr>
          <w:rFonts w:ascii="Arial" w:hAnsi="Arial" w:cs="Arial"/>
          <w:sz w:val="16"/>
        </w:rPr>
        <w:t>s.m.i</w:t>
      </w:r>
      <w:proofErr w:type="spellEnd"/>
      <w:r>
        <w:rPr>
          <w:rFonts w:ascii="Arial" w:hAnsi="Arial" w:cs="Arial"/>
          <w:sz w:val="16"/>
        </w:rPr>
        <w:t>, ovvero a misure di sicurezza.</w:t>
      </w:r>
    </w:p>
    <w:p w:rsidR="002E5205" w:rsidRDefault="0084110D">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w:t>
      </w:r>
      <w:r w:rsidR="00F4563C">
        <w:rPr>
          <w:rFonts w:ascii="Arial" w:hAnsi="Arial" w:cs="Arial"/>
          <w:sz w:val="16"/>
          <w:szCs w:val="16"/>
        </w:rPr>
        <w:t>D.Lgs.</w:t>
      </w:r>
      <w:r>
        <w:rPr>
          <w:rFonts w:ascii="Arial" w:hAnsi="Arial" w:cs="Arial"/>
          <w:sz w:val="16"/>
          <w:szCs w:val="16"/>
        </w:rPr>
        <w:t xml:space="preserve">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2E5205" w:rsidRDefault="0084110D">
      <w:pPr>
        <w:jc w:val="both"/>
        <w:rPr>
          <w:rFonts w:ascii="Arial" w:hAnsi="Arial" w:cs="Arial"/>
          <w:sz w:val="16"/>
          <w:szCs w:val="16"/>
        </w:rPr>
      </w:pPr>
      <w:r>
        <w:rPr>
          <w:rFonts w:ascii="Arial" w:hAnsi="Arial" w:cs="Arial"/>
          <w:sz w:val="16"/>
          <w:szCs w:val="16"/>
        </w:rPr>
        <w:t xml:space="preserve">Ai sensi dell’art. 67 del </w:t>
      </w:r>
      <w:r w:rsidR="00F4563C">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37B8F"/>
    <w:multiLevelType w:val="multilevel"/>
    <w:tmpl w:val="FF68E792"/>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AA7032"/>
    <w:multiLevelType w:val="multilevel"/>
    <w:tmpl w:val="0D0619E2"/>
    <w:lvl w:ilvl="0">
      <w:numFmt w:val="bullet"/>
      <w:lvlText w:val="o"/>
      <w:lvlJc w:val="left"/>
      <w:pPr>
        <w:ind w:left="1063" w:hanging="360"/>
      </w:pPr>
      <w:rPr>
        <w:rFonts w:ascii="Courier New" w:hAnsi="Courier New" w:cs="Courier New"/>
      </w:rPr>
    </w:lvl>
    <w:lvl w:ilvl="1">
      <w:numFmt w:val="bullet"/>
      <w:lvlText w:val="o"/>
      <w:lvlJc w:val="left"/>
      <w:pPr>
        <w:ind w:left="1783" w:hanging="360"/>
      </w:pPr>
      <w:rPr>
        <w:rFonts w:ascii="Courier New" w:hAnsi="Courier New" w:cs="Courier New"/>
      </w:rPr>
    </w:lvl>
    <w:lvl w:ilvl="2">
      <w:numFmt w:val="bullet"/>
      <w:lvlText w:val=""/>
      <w:lvlJc w:val="left"/>
      <w:pPr>
        <w:ind w:left="2503" w:hanging="360"/>
      </w:pPr>
      <w:rPr>
        <w:rFonts w:ascii="Wingdings" w:hAnsi="Wingdings"/>
      </w:rPr>
    </w:lvl>
    <w:lvl w:ilvl="3">
      <w:numFmt w:val="bullet"/>
      <w:lvlText w:val=""/>
      <w:lvlJc w:val="left"/>
      <w:pPr>
        <w:ind w:left="3223" w:hanging="360"/>
      </w:pPr>
      <w:rPr>
        <w:rFonts w:ascii="Symbol" w:hAnsi="Symbol"/>
      </w:rPr>
    </w:lvl>
    <w:lvl w:ilvl="4">
      <w:numFmt w:val="bullet"/>
      <w:lvlText w:val="o"/>
      <w:lvlJc w:val="left"/>
      <w:pPr>
        <w:ind w:left="3943" w:hanging="360"/>
      </w:pPr>
      <w:rPr>
        <w:rFonts w:ascii="Courier New" w:hAnsi="Courier New" w:cs="Courier New"/>
      </w:rPr>
    </w:lvl>
    <w:lvl w:ilvl="5">
      <w:numFmt w:val="bullet"/>
      <w:lvlText w:val=""/>
      <w:lvlJc w:val="left"/>
      <w:pPr>
        <w:ind w:left="4663" w:hanging="360"/>
      </w:pPr>
      <w:rPr>
        <w:rFonts w:ascii="Wingdings" w:hAnsi="Wingdings"/>
      </w:rPr>
    </w:lvl>
    <w:lvl w:ilvl="6">
      <w:numFmt w:val="bullet"/>
      <w:lvlText w:val=""/>
      <w:lvlJc w:val="left"/>
      <w:pPr>
        <w:ind w:left="5383" w:hanging="360"/>
      </w:pPr>
      <w:rPr>
        <w:rFonts w:ascii="Symbol" w:hAnsi="Symbol"/>
      </w:rPr>
    </w:lvl>
    <w:lvl w:ilvl="7">
      <w:numFmt w:val="bullet"/>
      <w:lvlText w:val="o"/>
      <w:lvlJc w:val="left"/>
      <w:pPr>
        <w:ind w:left="6103" w:hanging="360"/>
      </w:pPr>
      <w:rPr>
        <w:rFonts w:ascii="Courier New" w:hAnsi="Courier New" w:cs="Courier New"/>
      </w:rPr>
    </w:lvl>
    <w:lvl w:ilvl="8">
      <w:numFmt w:val="bullet"/>
      <w:lvlText w:val=""/>
      <w:lvlJc w:val="left"/>
      <w:pPr>
        <w:ind w:left="6823" w:hanging="360"/>
      </w:pPr>
      <w:rPr>
        <w:rFonts w:ascii="Wingdings" w:hAnsi="Wingdings"/>
      </w:rPr>
    </w:lvl>
  </w:abstractNum>
  <w:abstractNum w:abstractNumId="2" w15:restartNumberingAfterBreak="0">
    <w:nsid w:val="578A1ABA"/>
    <w:multiLevelType w:val="multilevel"/>
    <w:tmpl w:val="12B4FC6E"/>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FB6EBC"/>
    <w:multiLevelType w:val="multilevel"/>
    <w:tmpl w:val="FED49810"/>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05"/>
    <w:rsid w:val="002E5205"/>
    <w:rsid w:val="00447B4B"/>
    <w:rsid w:val="005841FF"/>
    <w:rsid w:val="007F6A85"/>
    <w:rsid w:val="0084110D"/>
    <w:rsid w:val="00964E34"/>
    <w:rsid w:val="00A42D22"/>
    <w:rsid w:val="00F45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1C65"/>
  <w15:docId w15:val="{2A7BC756-9106-432D-8417-88D4BCAE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spacing w:line="360" w:lineRule="auto"/>
      <w:jc w:val="center"/>
      <w:outlineLvl w:val="0"/>
    </w:pPr>
    <w:rPr>
      <w:b/>
      <w:bCs/>
    </w:rPr>
  </w:style>
  <w:style w:type="paragraph" w:styleId="Titolo2">
    <w:name w:val="heading 2"/>
    <w:basedOn w:val="Normale"/>
    <w:next w:val="Normale"/>
    <w:pPr>
      <w:keepNext/>
      <w:tabs>
        <w:tab w:val="left" w:pos="567"/>
        <w:tab w:val="left" w:pos="6521"/>
      </w:tabs>
      <w:spacing w:line="360" w:lineRule="auto"/>
      <w:jc w:val="right"/>
      <w:outlineLvl w:val="1"/>
    </w:pPr>
    <w:rPr>
      <w:b/>
      <w:i/>
    </w:rPr>
  </w:style>
  <w:style w:type="paragraph" w:styleId="Titolo3">
    <w:name w:val="heading 3"/>
    <w:basedOn w:val="Normale"/>
    <w:next w:val="Normale"/>
    <w:pPr>
      <w:keepNext/>
      <w:tabs>
        <w:tab w:val="left" w:pos="567"/>
        <w:tab w:val="left" w:pos="6521"/>
      </w:tabs>
      <w:ind w:left="3540" w:hanging="3540"/>
      <w:jc w:val="center"/>
      <w:outlineLvl w:val="2"/>
    </w:pPr>
    <w:rPr>
      <w:b/>
      <w:i/>
    </w:rPr>
  </w:style>
  <w:style w:type="paragraph" w:styleId="Titolo4">
    <w:name w:val="heading 4"/>
    <w:basedOn w:val="Normale"/>
    <w:next w:val="Normale"/>
    <w:pPr>
      <w:keepNext/>
      <w:tabs>
        <w:tab w:val="left" w:pos="567"/>
        <w:tab w:val="left" w:pos="6521"/>
      </w:tabs>
      <w:ind w:left="3540" w:hanging="3540"/>
      <w:outlineLvl w:val="3"/>
    </w:pPr>
    <w:rPr>
      <w:i/>
      <w:sz w:val="22"/>
    </w:rPr>
  </w:style>
  <w:style w:type="paragraph" w:styleId="Titolo5">
    <w:name w:val="heading 5"/>
    <w:basedOn w:val="Normale"/>
    <w:next w:val="Normale"/>
    <w:pPr>
      <w:keepNext/>
      <w:tabs>
        <w:tab w:val="left" w:pos="6521"/>
      </w:tabs>
      <w:jc w:val="center"/>
      <w:outlineLvl w:val="4"/>
    </w:pPr>
    <w:rPr>
      <w:b/>
      <w:sz w:val="22"/>
    </w:rPr>
  </w:style>
  <w:style w:type="paragraph" w:styleId="Titolo6">
    <w:name w:val="heading 6"/>
    <w:basedOn w:val="Normale"/>
    <w:next w:val="Normale"/>
    <w:pPr>
      <w:tabs>
        <w:tab w:val="left" w:pos="2772"/>
      </w:tabs>
      <w:spacing w:before="240" w:after="60"/>
      <w:ind w:left="2772" w:hanging="1152"/>
      <w:outlineLvl w:val="5"/>
    </w:pPr>
    <w:rPr>
      <w:b/>
      <w:bCs/>
      <w:sz w:val="22"/>
      <w:szCs w:val="22"/>
    </w:rPr>
  </w:style>
  <w:style w:type="paragraph" w:styleId="Titolo7">
    <w:name w:val="heading 7"/>
    <w:basedOn w:val="Normale"/>
    <w:next w:val="Normale"/>
    <w:pPr>
      <w:spacing w:before="240" w:after="60"/>
      <w:outlineLvl w:val="6"/>
    </w:pPr>
    <w:rPr>
      <w:rFonts w:ascii="Calibri" w:hAnsi="Calibri"/>
    </w:rPr>
  </w:style>
  <w:style w:type="paragraph" w:styleId="Titolo8">
    <w:name w:val="heading 8"/>
    <w:basedOn w:val="Normale"/>
    <w:next w:val="Normale"/>
    <w:pPr>
      <w:tabs>
        <w:tab w:val="left" w:pos="3060"/>
      </w:tabs>
      <w:spacing w:before="240" w:after="60"/>
      <w:ind w:left="3060" w:hanging="1440"/>
      <w:outlineLvl w:val="7"/>
    </w:pPr>
    <w:rPr>
      <w:i/>
      <w:iCs/>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361" w:hanging="1361"/>
      <w:jc w:val="both"/>
    </w:pPr>
  </w:style>
  <w:style w:type="paragraph" w:styleId="Rientrocorpodeltesto2">
    <w:name w:val="Body Text Indent 2"/>
    <w:basedOn w:val="Normale"/>
    <w:pPr>
      <w:spacing w:line="360" w:lineRule="auto"/>
      <w:ind w:left="284" w:hanging="284"/>
      <w:jc w:val="both"/>
    </w:pPr>
  </w:style>
  <w:style w:type="paragraph" w:styleId="Rientrocorpodeltesto3">
    <w:name w:val="Body Text Indent 3"/>
    <w:basedOn w:val="Normale"/>
    <w:pPr>
      <w:spacing w:line="360" w:lineRule="auto"/>
      <w:ind w:left="340" w:hanging="340"/>
      <w:jc w:val="both"/>
    </w:pPr>
  </w:style>
  <w:style w:type="paragraph" w:styleId="Corpodeltesto2">
    <w:name w:val="Body Text 2"/>
    <w:basedOn w:val="Normale"/>
    <w:pPr>
      <w:jc w:val="right"/>
    </w:pPr>
    <w:rPr>
      <w:sz w:val="20"/>
      <w:szCs w:val="20"/>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Corpotesto">
    <w:name w:val="Body Text"/>
    <w:basedOn w:val="Normale"/>
    <w:pPr>
      <w:autoSpaceDE w:val="0"/>
    </w:pPr>
    <w:rPr>
      <w:b/>
      <w:sz w:val="20"/>
    </w:rPr>
  </w:style>
  <w:style w:type="paragraph" w:styleId="Corpodeltesto3">
    <w:name w:val="Body Text 3"/>
    <w:basedOn w:val="Normale"/>
    <w:pPr>
      <w:autoSpaceDE w:val="0"/>
    </w:pPr>
    <w:rPr>
      <w:sz w:val="20"/>
    </w:rPr>
  </w:style>
  <w:style w:type="paragraph" w:styleId="Testonormale">
    <w:name w:val="Plain Text"/>
    <w:basedOn w:val="Normale"/>
    <w:rPr>
      <w:rFonts w:ascii="Courier New" w:hAnsi="Courier New"/>
      <w:sz w:val="20"/>
    </w:rPr>
  </w:style>
  <w:style w:type="paragraph" w:styleId="Testofumetto">
    <w:name w:val="Balloon Text"/>
    <w:basedOn w:val="Normale"/>
    <w:rPr>
      <w:rFonts w:ascii="Tahoma" w:hAnsi="Tahoma" w:cs="Tahoma"/>
      <w:sz w:val="16"/>
      <w:szCs w:val="16"/>
    </w:rPr>
  </w:style>
  <w:style w:type="character" w:styleId="Numeropagina">
    <w:name w:val="page number"/>
    <w:basedOn w:val="Carpredefinitoparagrafo"/>
  </w:style>
  <w:style w:type="character" w:customStyle="1" w:styleId="Titolo7Carattere">
    <w:name w:val="Titolo 7 Carattere"/>
    <w:rPr>
      <w:rFonts w:ascii="Calibri" w:eastAsia="Times New Roman" w:hAnsi="Calibri" w:cs="Times New Roman"/>
      <w:sz w:val="24"/>
      <w:szCs w:val="24"/>
    </w:rPr>
  </w:style>
  <w:style w:type="character" w:customStyle="1" w:styleId="Titolo6Carattere">
    <w:name w:val="Titolo 6 Carattere"/>
    <w:rPr>
      <w:b/>
      <w:bCs/>
      <w:sz w:val="22"/>
      <w:szCs w:val="22"/>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character" w:customStyle="1" w:styleId="Titolo1Carattere">
    <w:name w:val="Titolo 1 Carattere"/>
    <w:rPr>
      <w:b/>
      <w:bCs/>
      <w:sz w:val="24"/>
      <w:szCs w:val="24"/>
    </w:rPr>
  </w:style>
  <w:style w:type="character" w:customStyle="1" w:styleId="Titolo2Carattere">
    <w:name w:val="Titolo 2 Carattere"/>
    <w:rPr>
      <w:b/>
      <w:i/>
      <w:sz w:val="24"/>
      <w:szCs w:val="24"/>
    </w:rPr>
  </w:style>
  <w:style w:type="character" w:customStyle="1" w:styleId="Titolo3Carattere">
    <w:name w:val="Titolo 3 Carattere"/>
    <w:rPr>
      <w:b/>
      <w:i/>
      <w:sz w:val="24"/>
      <w:szCs w:val="24"/>
    </w:rPr>
  </w:style>
  <w:style w:type="character" w:customStyle="1" w:styleId="Titolo4Carattere">
    <w:name w:val="Titolo 4 Carattere"/>
    <w:rPr>
      <w:i/>
      <w:sz w:val="22"/>
      <w:szCs w:val="24"/>
    </w:rPr>
  </w:style>
  <w:style w:type="character" w:customStyle="1" w:styleId="Titolo5Carattere">
    <w:name w:val="Titolo 5 Carattere"/>
    <w:rPr>
      <w:b/>
      <w:sz w:val="22"/>
      <w:szCs w:val="24"/>
    </w:rPr>
  </w:style>
  <w:style w:type="character" w:customStyle="1" w:styleId="IntestazioneCarattere">
    <w:name w:val="Intestazione Carattere"/>
    <w:rPr>
      <w:sz w:val="24"/>
      <w:szCs w:val="24"/>
    </w:rPr>
  </w:style>
  <w:style w:type="character" w:customStyle="1" w:styleId="TestonotaapidipaginaCarattere">
    <w:name w:val="Testo nota a piè di pagina Carattere"/>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style>
  <w:style w:type="character" w:customStyle="1" w:styleId="editsection">
    <w:name w:val="editsection"/>
  </w:style>
  <w:style w:type="character" w:customStyle="1" w:styleId="PidipaginaCarattere">
    <w:name w:val="Piè di pagina Carattere"/>
    <w:uiPriority w:val="99"/>
    <w:rPr>
      <w:sz w:val="24"/>
      <w:szCs w:val="24"/>
    </w:rPr>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style>
  <w:style w:type="character" w:customStyle="1" w:styleId="CorpotestoCarattere">
    <w:name w:val="Corpo testo Carattere"/>
    <w:rPr>
      <w:b/>
      <w:szCs w:val="24"/>
    </w:rPr>
  </w:style>
  <w:style w:type="paragraph" w:styleId="NormaleWeb">
    <w:name w:val="Normal (Web)"/>
    <w:basedOn w:val="Normale"/>
    <w:pPr>
      <w:spacing w:before="100" w:after="100"/>
      <w:jc w:val="both"/>
    </w:pPr>
    <w:rPr>
      <w:rFonts w:ascii="Tahoma" w:hAnsi="Tahoma" w:cs="Tahoma"/>
      <w:color w:val="454B74"/>
      <w:sz w:val="20"/>
      <w:szCs w:val="20"/>
    </w:rPr>
  </w:style>
  <w:style w:type="character" w:customStyle="1" w:styleId="Corpodeltesto2Carattere">
    <w:name w:val="Corpo del testo 2 Carattere"/>
  </w:style>
  <w:style w:type="character" w:customStyle="1" w:styleId="TestofumettoCarattere">
    <w:name w:val="Testo fumetto Carattere"/>
    <w:rPr>
      <w:rFonts w:ascii="Tahoma" w:hAnsi="Tahoma" w:cs="Tahoma"/>
      <w:sz w:val="16"/>
      <w:szCs w:val="16"/>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style>
  <w:style w:type="character" w:customStyle="1" w:styleId="SottotitoloCarattere">
    <w:name w:val="Sottotitolo Carattere"/>
    <w:rPr>
      <w:sz w:val="24"/>
      <w:szCs w:val="24"/>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customStyle="1" w:styleId="Caratteredellanota">
    <w:name w:val="Carattere della nota"/>
    <w:rPr>
      <w:position w:val="0"/>
      <w:vertAlign w:val="superscript"/>
    </w:rPr>
  </w:style>
  <w:style w:type="character" w:styleId="Enfasigrassetto">
    <w:name w:val="Strong"/>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paragraph" w:styleId="Elenco">
    <w:name w:val="List"/>
    <w:basedOn w:val="Corpotesto"/>
    <w:pPr>
      <w:tabs>
        <w:tab w:val="left" w:pos="3960"/>
        <w:tab w:val="left" w:pos="7200"/>
      </w:tabs>
      <w:autoSpaceDE/>
      <w:spacing w:line="360" w:lineRule="auto"/>
      <w:jc w:val="both"/>
    </w:pPr>
    <w:rPr>
      <w:rFonts w:ascii="Arial" w:hAnsi="Arial" w:cs="Tahoma"/>
      <w:b w:val="0"/>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autoSpaceDE/>
      <w:spacing w:line="360" w:lineRule="auto"/>
      <w:jc w:val="both"/>
    </w:pPr>
    <w:rPr>
      <w:rFonts w:ascii="Arial" w:hAnsi="Arial" w:cs="Arial"/>
      <w:b w:val="0"/>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Corpodeltesto2Carattere1">
    <w:name w:val="Corpo del testo 2 Carattere1"/>
    <w:rPr>
      <w:sz w:val="24"/>
      <w:szCs w:val="24"/>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Mappadocumento">
    <w:name w:val="Document Map"/>
    <w:basedOn w:val="Normale"/>
    <w:rPr>
      <w:rFonts w:ascii="Tahoma" w:hAnsi="Tahoma" w:cs="Tahoma"/>
      <w:sz w:val="16"/>
      <w:szCs w:val="16"/>
    </w:rPr>
  </w:style>
  <w:style w:type="character" w:customStyle="1" w:styleId="MappadocumentoCarattere">
    <w:name w:val="Mappa documento Carattere"/>
    <w:rPr>
      <w:rFonts w:ascii="Tahoma" w:hAnsi="Tahoma" w:cs="Tahoma"/>
      <w:sz w:val="16"/>
      <w:szCs w:val="16"/>
    </w:rPr>
  </w:style>
  <w:style w:type="character" w:customStyle="1" w:styleId="PidipaginaCarattere1">
    <w:name w:val="Piè di pagina Carattere1"/>
    <w:rPr>
      <w:rFonts w:ascii="Arial" w:hAnsi="Arial" w:cs="Arial"/>
      <w:color w:val="000000"/>
      <w:lang w:eastAsia="en-US"/>
    </w:rPr>
  </w:style>
  <w:style w:type="character" w:customStyle="1" w:styleId="Corpodeltesto3Carattere">
    <w:name w:val="Corpo del testo 3 Carattere"/>
    <w:rPr>
      <w:szCs w:val="24"/>
    </w:rPr>
  </w:style>
  <w:style w:type="paragraph" w:customStyle="1" w:styleId="p12">
    <w:name w:val="p12"/>
    <w:basedOn w:val="Normale"/>
    <w:pPr>
      <w:tabs>
        <w:tab w:val="left" w:pos="440"/>
      </w:tabs>
      <w:autoSpaceDE w:val="0"/>
      <w:spacing w:line="240" w:lineRule="atLeast"/>
      <w:ind w:left="1008" w:hanging="432"/>
    </w:pPr>
  </w:style>
  <w:style w:type="paragraph" w:customStyle="1" w:styleId="provvr0">
    <w:name w:val="provv_r0"/>
    <w:basedOn w:val="Normale"/>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1120</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ALLO SPORTELLO UNICO DELLE ATTIVITA’ PRODUTTIVE DEL COMUNE DI &lt;NOME_COMUNE&gt;</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 SPORTELLO UNICO DELLE ATTIVITA’ PRODUTTIVE DEL COMUNE DI &lt;NOME_COMUNE&gt;</dc:title>
  <dc:subject/>
  <dc:creator>Grafiche E.Gaspari S.r.l.</dc:creator>
  <cp:lastModifiedBy>Andrea Piredda</cp:lastModifiedBy>
  <cp:revision>5</cp:revision>
  <cp:lastPrinted>2001-10-16T06:53:00Z</cp:lastPrinted>
  <dcterms:created xsi:type="dcterms:W3CDTF">2017-06-22T14:30:00Z</dcterms:created>
  <dcterms:modified xsi:type="dcterms:W3CDTF">2018-09-27T12:54:00Z</dcterms:modified>
</cp:coreProperties>
</file>